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3"/>
      </w:pPr>
      <w:r>
        <w:rPr>
          <w:w w:val="85"/>
        </w:rPr>
        <w:t>Legal</w:t>
      </w:r>
      <w:r>
        <w:rPr>
          <w:spacing w:val="-7"/>
          <w:w w:val="85"/>
        </w:rPr>
        <w:t> </w:t>
      </w:r>
      <w:r>
        <w:rPr>
          <w:w w:val="85"/>
        </w:rPr>
        <w:t>Reasoning</w:t>
      </w:r>
      <w:r>
        <w:rPr>
          <w:spacing w:val="-7"/>
          <w:w w:val="85"/>
        </w:rPr>
        <w:t> </w:t>
      </w:r>
      <w:r>
        <w:rPr>
          <w:w w:val="85"/>
        </w:rPr>
        <w:t>and</w:t>
      </w:r>
      <w:r>
        <w:rPr>
          <w:spacing w:val="-6"/>
          <w:w w:val="85"/>
        </w:rPr>
        <w:t> </w:t>
      </w:r>
      <w:r>
        <w:rPr>
          <w:w w:val="85"/>
        </w:rPr>
        <w:t>Legal</w:t>
      </w:r>
      <w:r>
        <w:rPr>
          <w:spacing w:val="-7"/>
          <w:w w:val="85"/>
        </w:rPr>
        <w:t> </w:t>
      </w:r>
      <w:r>
        <w:rPr>
          <w:spacing w:val="-2"/>
          <w:w w:val="85"/>
        </w:rPr>
        <w:t>Writing</w:t>
      </w:r>
    </w:p>
    <w:p>
      <w:pPr>
        <w:pStyle w:val="BodyText"/>
        <w:spacing w:before="45"/>
        <w:ind w:right="178"/>
        <w:jc w:val="right"/>
        <w:rPr>
          <w:rFonts w:ascii="Arial"/>
        </w:rPr>
      </w:pPr>
      <w:r>
        <w:rPr>
          <w:rFonts w:ascii="Arial"/>
          <w:spacing w:val="-6"/>
        </w:rPr>
        <w:t>Neumann,</w:t>
      </w:r>
      <w:r>
        <w:rPr>
          <w:rFonts w:ascii="Arial"/>
          <w:spacing w:val="-13"/>
        </w:rPr>
        <w:t> </w:t>
      </w:r>
      <w:r>
        <w:rPr>
          <w:rFonts w:ascii="Arial"/>
          <w:spacing w:val="-6"/>
        </w:rPr>
        <w:t>Margolis</w:t>
      </w:r>
      <w:r>
        <w:rPr>
          <w:rFonts w:ascii="Arial"/>
          <w:spacing w:val="-12"/>
        </w:rPr>
        <w:t> </w:t>
      </w:r>
      <w:r>
        <w:rPr>
          <w:rFonts w:ascii="Arial"/>
          <w:spacing w:val="-6"/>
        </w:rPr>
        <w:t>&amp;</w:t>
      </w:r>
      <w:r>
        <w:rPr>
          <w:rFonts w:ascii="Arial"/>
          <w:spacing w:val="-12"/>
        </w:rPr>
        <w:t> </w:t>
      </w:r>
      <w:r>
        <w:rPr>
          <w:rFonts w:ascii="Arial"/>
          <w:spacing w:val="-6"/>
        </w:rPr>
        <w:t>Stanchi</w:t>
      </w:r>
    </w:p>
    <w:p>
      <w:pPr>
        <w:spacing w:before="39"/>
        <w:ind w:left="0" w:right="177" w:firstLine="0"/>
        <w:jc w:val="right"/>
        <w:rPr>
          <w:rFonts w:ascii="Arial" w:hAnsi="Arial"/>
          <w:sz w:val="20"/>
        </w:rPr>
      </w:pPr>
      <w:r>
        <w:rPr>
          <w:rFonts w:ascii="Arial" w:hAnsi="Arial"/>
          <w:spacing w:val="-6"/>
          <w:sz w:val="20"/>
        </w:rPr>
        <w:t>10th</w:t>
      </w:r>
      <w:r>
        <w:rPr>
          <w:rFonts w:ascii="Arial" w:hAnsi="Arial"/>
          <w:spacing w:val="-9"/>
          <w:sz w:val="20"/>
        </w:rPr>
        <w:t> </w:t>
      </w:r>
      <w:r>
        <w:rPr>
          <w:rFonts w:ascii="Arial" w:hAnsi="Arial"/>
          <w:spacing w:val="-6"/>
          <w:sz w:val="20"/>
        </w:rPr>
        <w:t>edition</w:t>
      </w:r>
      <w:r>
        <w:rPr>
          <w:rFonts w:ascii="Arial" w:hAnsi="Arial"/>
          <w:spacing w:val="-8"/>
          <w:sz w:val="20"/>
        </w:rPr>
        <w:t> </w:t>
      </w:r>
      <w:r>
        <w:rPr>
          <w:rFonts w:ascii="Arial" w:hAnsi="Arial"/>
          <w:spacing w:val="-6"/>
          <w:sz w:val="20"/>
        </w:rPr>
        <w:t>©</w:t>
      </w:r>
      <w:r>
        <w:rPr>
          <w:rFonts w:ascii="Arial" w:hAnsi="Arial"/>
          <w:spacing w:val="-8"/>
          <w:sz w:val="20"/>
        </w:rPr>
        <w:t> </w:t>
      </w:r>
      <w:r>
        <w:rPr>
          <w:rFonts w:ascii="Arial" w:hAnsi="Arial"/>
          <w:spacing w:val="-6"/>
          <w:sz w:val="20"/>
        </w:rPr>
        <w:t>2026</w:t>
      </w: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84"/>
        <w:rPr>
          <w:rFonts w:ascii="Arial"/>
          <w:sz w:val="20"/>
        </w:rPr>
      </w:pPr>
    </w:p>
    <w:p>
      <w:pPr>
        <w:pStyle w:val="Heading1"/>
      </w:pPr>
      <w:r>
        <w:rPr>
          <w:color w:val="0000FF"/>
        </w:rPr>
        <w:t>Nine</w:t>
      </w:r>
      <w:r>
        <w:rPr>
          <w:color w:val="0000FF"/>
          <w:spacing w:val="4"/>
        </w:rPr>
        <w:t> </w:t>
      </w:r>
      <w:r>
        <w:rPr>
          <w:color w:val="0000FF"/>
        </w:rPr>
        <w:t>Punctuation</w:t>
      </w:r>
      <w:r>
        <w:rPr>
          <w:color w:val="0000FF"/>
          <w:spacing w:val="7"/>
        </w:rPr>
        <w:t> </w:t>
      </w:r>
      <w:r>
        <w:rPr>
          <w:color w:val="0000FF"/>
          <w:spacing w:val="-2"/>
        </w:rPr>
        <w:t>Issues</w:t>
      </w:r>
    </w:p>
    <w:p>
      <w:pPr>
        <w:pStyle w:val="BodyText"/>
        <w:rPr>
          <w:b/>
          <w:sz w:val="40"/>
        </w:rPr>
      </w:pPr>
    </w:p>
    <w:p>
      <w:pPr>
        <w:pStyle w:val="BodyText"/>
        <w:spacing w:before="101"/>
        <w:rPr>
          <w:b/>
          <w:sz w:val="40"/>
        </w:rPr>
      </w:pPr>
    </w:p>
    <w:p>
      <w:pPr>
        <w:pStyle w:val="BodyText"/>
        <w:spacing w:line="264" w:lineRule="auto"/>
        <w:ind w:left="180" w:right="295" w:firstLine="439"/>
      </w:pPr>
      <w:r>
        <w:rPr/>
        <w:t>Punctuation</w:t>
      </w:r>
      <w:r>
        <w:rPr>
          <w:spacing w:val="-11"/>
        </w:rPr>
        <w:t> </w:t>
      </w:r>
      <w:r>
        <w:rPr/>
        <w:t>isn’t</w:t>
      </w:r>
      <w:r>
        <w:rPr>
          <w:spacing w:val="-12"/>
        </w:rPr>
        <w:t> </w:t>
      </w:r>
      <w:r>
        <w:rPr/>
        <w:t>decoration.</w:t>
      </w:r>
      <w:r>
        <w:rPr>
          <w:spacing w:val="-11"/>
        </w:rPr>
        <w:t> </w:t>
      </w:r>
      <w:r>
        <w:rPr/>
        <w:t>Proper</w:t>
      </w:r>
      <w:r>
        <w:rPr>
          <w:spacing w:val="-12"/>
        </w:rPr>
        <w:t> </w:t>
      </w:r>
      <w:r>
        <w:rPr/>
        <w:t>punctuation</w:t>
      </w:r>
      <w:r>
        <w:rPr>
          <w:spacing w:val="-11"/>
        </w:rPr>
        <w:t> </w:t>
      </w:r>
      <w:r>
        <w:rPr/>
        <w:t>shows</w:t>
      </w:r>
      <w:r>
        <w:rPr>
          <w:spacing w:val="-12"/>
        </w:rPr>
        <w:t> </w:t>
      </w:r>
      <w:r>
        <w:rPr/>
        <w:t>the</w:t>
      </w:r>
      <w:r>
        <w:rPr>
          <w:spacing w:val="-11"/>
        </w:rPr>
        <w:t> </w:t>
      </w:r>
      <w:r>
        <w:rPr/>
        <w:t>reader</w:t>
      </w:r>
      <w:r>
        <w:rPr>
          <w:spacing w:val="-13"/>
        </w:rPr>
        <w:t> </w:t>
      </w:r>
      <w:r>
        <w:rPr/>
        <w:t>how</w:t>
      </w:r>
      <w:r>
        <w:rPr>
          <w:spacing w:val="-13"/>
        </w:rPr>
        <w:t> </w:t>
      </w:r>
      <w:r>
        <w:rPr/>
        <w:t>your</w:t>
      </w:r>
      <w:r>
        <w:rPr>
          <w:spacing w:val="-11"/>
        </w:rPr>
        <w:t> </w:t>
      </w:r>
      <w:r>
        <w:rPr/>
        <w:t>sentences are structured, and that makes your writing more clear and the reader’s job easier.</w:t>
      </w:r>
    </w:p>
    <w:p>
      <w:pPr>
        <w:pStyle w:val="BodyText"/>
      </w:pPr>
    </w:p>
    <w:p>
      <w:pPr>
        <w:pStyle w:val="BodyText"/>
        <w:spacing w:before="31"/>
      </w:pPr>
    </w:p>
    <w:p>
      <w:pPr>
        <w:pStyle w:val="Heading2"/>
      </w:pPr>
      <w:r>
        <w:rPr>
          <w:color w:val="0000FF"/>
          <w:w w:val="85"/>
        </w:rPr>
        <w:t>Issue</w:t>
      </w:r>
      <w:r>
        <w:rPr>
          <w:color w:val="0000FF"/>
          <w:spacing w:val="-7"/>
          <w:w w:val="85"/>
        </w:rPr>
        <w:t> </w:t>
      </w:r>
      <w:r>
        <w:rPr>
          <w:color w:val="0000FF"/>
          <w:w w:val="85"/>
        </w:rPr>
        <w:t>1</w:t>
      </w:r>
      <w:r>
        <w:rPr>
          <w:color w:val="0000FF"/>
          <w:spacing w:val="-7"/>
          <w:w w:val="85"/>
        </w:rPr>
        <w:t> </w:t>
      </w:r>
      <w:r>
        <w:rPr>
          <w:color w:val="0000FF"/>
          <w:w w:val="85"/>
        </w:rPr>
        <w:t>—</w:t>
      </w:r>
      <w:r>
        <w:rPr>
          <w:color w:val="0000FF"/>
          <w:spacing w:val="-6"/>
          <w:w w:val="85"/>
        </w:rPr>
        <w:t> </w:t>
      </w:r>
      <w:r>
        <w:rPr>
          <w:color w:val="0000FF"/>
          <w:spacing w:val="-2"/>
          <w:w w:val="85"/>
        </w:rPr>
        <w:t>Apostrophes</w:t>
      </w:r>
    </w:p>
    <w:p>
      <w:pPr>
        <w:pStyle w:val="BodyText"/>
        <w:spacing w:before="9"/>
        <w:rPr>
          <w:rFonts w:ascii="Arial"/>
          <w:b/>
          <w:sz w:val="24"/>
        </w:rPr>
      </w:pPr>
    </w:p>
    <w:p>
      <w:pPr>
        <w:pStyle w:val="BodyText"/>
        <w:spacing w:line="278" w:lineRule="auto" w:before="1"/>
        <w:ind w:left="180" w:right="295" w:firstLine="381"/>
        <w:rPr>
          <w:rFonts w:ascii="Arial"/>
        </w:rPr>
      </w:pPr>
      <w:r>
        <w:rPr>
          <w:rFonts w:ascii="Arial"/>
          <w:spacing w:val="-4"/>
        </w:rPr>
        <w:t>For</w:t>
      </w:r>
      <w:r>
        <w:rPr>
          <w:rFonts w:ascii="Arial"/>
          <w:spacing w:val="-6"/>
        </w:rPr>
        <w:t> </w:t>
      </w:r>
      <w:r>
        <w:rPr>
          <w:rFonts w:ascii="Arial"/>
          <w:spacing w:val="-4"/>
        </w:rPr>
        <w:t>many</w:t>
      </w:r>
      <w:r>
        <w:rPr>
          <w:rFonts w:ascii="Arial"/>
          <w:spacing w:val="-9"/>
        </w:rPr>
        <w:t> </w:t>
      </w:r>
      <w:r>
        <w:rPr>
          <w:rFonts w:ascii="Arial"/>
          <w:spacing w:val="-4"/>
        </w:rPr>
        <w:t>readers,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apostrophe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mistakes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are</w:t>
      </w:r>
      <w:r>
        <w:rPr>
          <w:rFonts w:ascii="Arial"/>
          <w:spacing w:val="-9"/>
        </w:rPr>
        <w:t> </w:t>
      </w:r>
      <w:r>
        <w:rPr>
          <w:rFonts w:ascii="Arial"/>
          <w:spacing w:val="-4"/>
        </w:rPr>
        <w:t>like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hearing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fingernails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scraping</w:t>
      </w:r>
      <w:r>
        <w:rPr>
          <w:rFonts w:ascii="Arial"/>
          <w:spacing w:val="-10"/>
        </w:rPr>
        <w:t> </w:t>
      </w:r>
      <w:r>
        <w:rPr>
          <w:rFonts w:ascii="Arial"/>
          <w:spacing w:val="-4"/>
        </w:rPr>
        <w:t>a chalkboard.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Start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by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distinguishing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among</w:t>
      </w:r>
      <w:r>
        <w:rPr>
          <w:rFonts w:ascii="Arial"/>
          <w:spacing w:val="-10"/>
        </w:rPr>
        <w:t> </w:t>
      </w:r>
      <w:r>
        <w:rPr>
          <w:rFonts w:ascii="Arial"/>
          <w:spacing w:val="-4"/>
        </w:rPr>
        <w:t>plurals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(more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than</w:t>
      </w:r>
      <w:r>
        <w:rPr>
          <w:rFonts w:ascii="Arial"/>
          <w:spacing w:val="-9"/>
        </w:rPr>
        <w:t> </w:t>
      </w:r>
      <w:r>
        <w:rPr>
          <w:rFonts w:ascii="Arial"/>
          <w:spacing w:val="-4"/>
        </w:rPr>
        <w:t>one);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possessives</w:t>
      </w:r>
      <w:r>
        <w:rPr>
          <w:rFonts w:ascii="Arial"/>
          <w:spacing w:val="-8"/>
        </w:rPr>
        <w:t> </w:t>
      </w:r>
      <w:r>
        <w:rPr>
          <w:rFonts w:ascii="Arial"/>
          <w:spacing w:val="-4"/>
        </w:rPr>
        <w:t>(which show ownership or</w:t>
      </w:r>
      <w:r>
        <w:rPr>
          <w:rFonts w:ascii="Arial"/>
          <w:spacing w:val="-6"/>
        </w:rPr>
        <w:t> </w:t>
      </w:r>
      <w:r>
        <w:rPr>
          <w:rFonts w:ascii="Arial"/>
          <w:spacing w:val="-4"/>
        </w:rPr>
        <w:t>something similar); and contractions (two words mushed together).</w:t>
      </w:r>
    </w:p>
    <w:p>
      <w:pPr>
        <w:pStyle w:val="BodyText"/>
        <w:spacing w:before="42"/>
        <w:rPr>
          <w:rFonts w:ascii="Arial"/>
        </w:rPr>
      </w:pPr>
    </w:p>
    <w:p>
      <w:pPr>
        <w:pStyle w:val="BodyText"/>
        <w:spacing w:line="278" w:lineRule="auto"/>
        <w:ind w:left="180" w:right="295" w:firstLine="381"/>
        <w:rPr>
          <w:rFonts w:ascii="Arial"/>
        </w:rPr>
      </w:pPr>
      <w:r>
        <w:rPr>
          <w:rFonts w:ascii="Arial"/>
        </w:rPr>
        <w:t>In</w:t>
      </w:r>
      <w:r>
        <w:rPr>
          <w:rFonts w:ascii="Arial"/>
          <w:spacing w:val="-12"/>
        </w:rPr>
        <w:t> </w:t>
      </w:r>
      <w:r>
        <w:rPr>
          <w:rFonts w:ascii="Arial"/>
        </w:rPr>
        <w:t>a</w:t>
      </w:r>
      <w:r>
        <w:rPr>
          <w:rFonts w:ascii="Arial"/>
          <w:spacing w:val="-13"/>
        </w:rPr>
        <w:t> </w:t>
      </w:r>
      <w:r>
        <w:rPr>
          <w:rFonts w:ascii="Arial"/>
        </w:rPr>
        <w:t>formal</w:t>
      </w:r>
      <w:r>
        <w:rPr>
          <w:rFonts w:ascii="Arial"/>
          <w:spacing w:val="-13"/>
        </w:rPr>
        <w:t> </w:t>
      </w:r>
      <w:r>
        <w:rPr>
          <w:rFonts w:ascii="Arial"/>
        </w:rPr>
        <w:t>memo</w:t>
      </w:r>
      <w:r>
        <w:rPr>
          <w:rFonts w:ascii="Arial"/>
          <w:spacing w:val="-13"/>
        </w:rPr>
        <w:t> </w:t>
      </w:r>
      <w:r>
        <w:rPr>
          <w:rFonts w:ascii="Arial"/>
        </w:rPr>
        <w:t>or</w:t>
      </w:r>
      <w:r>
        <w:rPr>
          <w:rFonts w:ascii="Arial"/>
          <w:spacing w:val="-13"/>
        </w:rPr>
        <w:t> </w:t>
      </w:r>
      <w:r>
        <w:rPr>
          <w:rFonts w:ascii="Arial"/>
        </w:rPr>
        <w:t>brief,</w:t>
      </w:r>
      <w:r>
        <w:rPr>
          <w:rFonts w:ascii="Arial"/>
          <w:spacing w:val="-13"/>
        </w:rPr>
        <w:t> </w:t>
      </w:r>
      <w:r>
        <w:rPr>
          <w:rFonts w:ascii="Arial"/>
        </w:rPr>
        <w:t>do</w:t>
      </w:r>
      <w:r>
        <w:rPr>
          <w:rFonts w:ascii="Arial"/>
          <w:spacing w:val="-13"/>
        </w:rPr>
        <w:t> </w:t>
      </w:r>
      <w:r>
        <w:rPr>
          <w:rFonts w:ascii="Arial"/>
        </w:rPr>
        <w:t>not</w:t>
      </w:r>
      <w:r>
        <w:rPr>
          <w:rFonts w:ascii="Arial"/>
          <w:spacing w:val="-13"/>
        </w:rPr>
        <w:t> </w:t>
      </w:r>
      <w:r>
        <w:rPr>
          <w:rFonts w:ascii="Arial"/>
        </w:rPr>
        <w:t>use</w:t>
      </w:r>
      <w:r>
        <w:rPr>
          <w:rFonts w:ascii="Arial"/>
          <w:spacing w:val="-13"/>
        </w:rPr>
        <w:t> </w:t>
      </w:r>
      <w:r>
        <w:rPr>
          <w:rFonts w:ascii="Arial"/>
        </w:rPr>
        <w:t>contractions,</w:t>
      </w:r>
      <w:r>
        <w:rPr>
          <w:rFonts w:ascii="Arial"/>
          <w:spacing w:val="-13"/>
        </w:rPr>
        <w:t> </w:t>
      </w:r>
      <w:r>
        <w:rPr>
          <w:rFonts w:ascii="Arial"/>
        </w:rPr>
        <w:t>although</w:t>
      </w:r>
      <w:r>
        <w:rPr>
          <w:rFonts w:ascii="Arial"/>
          <w:spacing w:val="-16"/>
        </w:rPr>
        <w:t> </w:t>
      </w:r>
      <w:r>
        <w:rPr>
          <w:rFonts w:ascii="Arial"/>
        </w:rPr>
        <w:t>they</w:t>
      </w:r>
      <w:r>
        <w:rPr>
          <w:rFonts w:ascii="Arial"/>
          <w:spacing w:val="-14"/>
        </w:rPr>
        <w:t> </w:t>
      </w:r>
      <w:r>
        <w:rPr>
          <w:rFonts w:ascii="Arial"/>
        </w:rPr>
        <w:t>are</w:t>
      </w:r>
      <w:r>
        <w:rPr>
          <w:rFonts w:ascii="Arial"/>
          <w:spacing w:val="-14"/>
        </w:rPr>
        <w:t> </w:t>
      </w:r>
      <w:r>
        <w:rPr>
          <w:rFonts w:ascii="Arial"/>
        </w:rPr>
        <w:t>fine</w:t>
      </w:r>
      <w:r>
        <w:rPr>
          <w:rFonts w:ascii="Arial"/>
          <w:spacing w:val="-13"/>
        </w:rPr>
        <w:t> </w:t>
      </w:r>
      <w:r>
        <w:rPr>
          <w:rFonts w:ascii="Arial"/>
        </w:rPr>
        <w:t>in</w:t>
      </w:r>
      <w:r>
        <w:rPr>
          <w:rFonts w:ascii="Arial"/>
          <w:spacing w:val="-14"/>
        </w:rPr>
        <w:t> </w:t>
      </w:r>
      <w:r>
        <w:rPr>
          <w:rFonts w:ascii="Arial"/>
        </w:rPr>
        <w:t>an </w:t>
      </w:r>
      <w:r>
        <w:rPr>
          <w:rFonts w:ascii="Arial"/>
          <w:spacing w:val="-4"/>
        </w:rPr>
        <w:t>informal</w:t>
      </w:r>
      <w:r>
        <w:rPr>
          <w:rFonts w:ascii="Arial"/>
          <w:spacing w:val="-5"/>
        </w:rPr>
        <w:t> </w:t>
      </w:r>
      <w:r>
        <w:rPr>
          <w:rFonts w:ascii="Arial"/>
          <w:spacing w:val="-4"/>
        </w:rPr>
        <w:t>client</w:t>
      </w:r>
      <w:r>
        <w:rPr>
          <w:rFonts w:ascii="Arial"/>
          <w:spacing w:val="-5"/>
        </w:rPr>
        <w:t> </w:t>
      </w:r>
      <w:r>
        <w:rPr>
          <w:rFonts w:ascii="Arial"/>
          <w:spacing w:val="-4"/>
        </w:rPr>
        <w:t>letter.</w:t>
      </w:r>
      <w:r>
        <w:rPr>
          <w:rFonts w:ascii="Arial"/>
          <w:spacing w:val="-5"/>
        </w:rPr>
        <w:t> </w:t>
      </w:r>
      <w:r>
        <w:rPr>
          <w:rFonts w:ascii="Arial"/>
          <w:spacing w:val="-4"/>
        </w:rPr>
        <w:t>(The</w:t>
      </w:r>
      <w:r>
        <w:rPr>
          <w:rFonts w:ascii="Arial"/>
          <w:spacing w:val="-5"/>
        </w:rPr>
        <w:t> </w:t>
      </w:r>
      <w:r>
        <w:rPr>
          <w:rFonts w:ascii="Arial"/>
          <w:spacing w:val="-4"/>
        </w:rPr>
        <w:t>textbook</w:t>
      </w:r>
      <w:r>
        <w:rPr>
          <w:rFonts w:ascii="Arial"/>
          <w:spacing w:val="-6"/>
        </w:rPr>
        <w:t> </w:t>
      </w:r>
      <w:r>
        <w:rPr>
          <w:rFonts w:ascii="Arial"/>
          <w:spacing w:val="-4"/>
        </w:rPr>
        <w:t>includes</w:t>
      </w:r>
      <w:r>
        <w:rPr>
          <w:rFonts w:ascii="Arial"/>
          <w:spacing w:val="-5"/>
        </w:rPr>
        <w:t> </w:t>
      </w:r>
      <w:r>
        <w:rPr>
          <w:rFonts w:ascii="Arial"/>
          <w:spacing w:val="-4"/>
        </w:rPr>
        <w:t>contractions</w:t>
      </w:r>
      <w:r>
        <w:rPr>
          <w:rFonts w:ascii="Arial"/>
          <w:spacing w:val="-7"/>
        </w:rPr>
        <w:t> </w:t>
      </w:r>
      <w:r>
        <w:rPr>
          <w:rFonts w:ascii="Arial"/>
          <w:spacing w:val="-4"/>
        </w:rPr>
        <w:t>because</w:t>
      </w:r>
      <w:r>
        <w:rPr>
          <w:rFonts w:ascii="Arial"/>
          <w:spacing w:val="-5"/>
        </w:rPr>
        <w:t> </w:t>
      </w:r>
      <w:r>
        <w:rPr>
          <w:rFonts w:ascii="Arial"/>
          <w:spacing w:val="-4"/>
        </w:rPr>
        <w:t>most</w:t>
      </w:r>
      <w:r>
        <w:rPr>
          <w:rFonts w:ascii="Arial"/>
          <w:spacing w:val="-5"/>
        </w:rPr>
        <w:t> </w:t>
      </w:r>
      <w:r>
        <w:rPr>
          <w:rFonts w:ascii="Arial"/>
          <w:spacing w:val="-4"/>
        </w:rPr>
        <w:t>students</w:t>
      </w:r>
      <w:r>
        <w:rPr>
          <w:rFonts w:ascii="Arial"/>
          <w:spacing w:val="-5"/>
        </w:rPr>
        <w:t> </w:t>
      </w:r>
      <w:r>
        <w:rPr>
          <w:rFonts w:ascii="Arial"/>
          <w:spacing w:val="-4"/>
        </w:rPr>
        <w:t>find </w:t>
      </w:r>
      <w:r>
        <w:rPr>
          <w:rFonts w:ascii="Arial"/>
        </w:rPr>
        <w:t>reading</w:t>
      </w:r>
      <w:r>
        <w:rPr>
          <w:rFonts w:ascii="Arial"/>
          <w:spacing w:val="-16"/>
        </w:rPr>
        <w:t> </w:t>
      </w:r>
      <w:r>
        <w:rPr>
          <w:rFonts w:ascii="Arial"/>
        </w:rPr>
        <w:t>easier</w:t>
      </w:r>
      <w:r>
        <w:rPr>
          <w:rFonts w:ascii="Arial"/>
          <w:spacing w:val="-16"/>
        </w:rPr>
        <w:t> </w:t>
      </w:r>
      <w:r>
        <w:rPr>
          <w:rFonts w:ascii="Arial"/>
        </w:rPr>
        <w:t>that</w:t>
      </w:r>
      <w:r>
        <w:rPr>
          <w:rFonts w:ascii="Arial"/>
          <w:spacing w:val="-15"/>
        </w:rPr>
        <w:t> </w:t>
      </w:r>
      <w:r>
        <w:rPr>
          <w:rFonts w:ascii="Arial"/>
        </w:rPr>
        <w:t>way.</w:t>
      </w:r>
      <w:r>
        <w:rPr>
          <w:rFonts w:ascii="Arial"/>
          <w:spacing w:val="-15"/>
        </w:rPr>
        <w:t> </w:t>
      </w:r>
      <w:r>
        <w:rPr>
          <w:rFonts w:ascii="Arial"/>
        </w:rPr>
        <w:t>But</w:t>
      </w:r>
      <w:r>
        <w:rPr>
          <w:rFonts w:ascii="Arial"/>
          <w:spacing w:val="-16"/>
        </w:rPr>
        <w:t> </w:t>
      </w:r>
      <w:r>
        <w:rPr>
          <w:rFonts w:ascii="Arial"/>
        </w:rPr>
        <w:t>we,</w:t>
      </w:r>
      <w:r>
        <w:rPr>
          <w:rFonts w:ascii="Arial"/>
          <w:spacing w:val="-15"/>
        </w:rPr>
        <w:t> </w:t>
      </w:r>
      <w:r>
        <w:rPr>
          <w:rFonts w:ascii="Arial"/>
        </w:rPr>
        <w:t>the</w:t>
      </w:r>
      <w:r>
        <w:rPr>
          <w:rFonts w:ascii="Arial"/>
          <w:spacing w:val="-15"/>
        </w:rPr>
        <w:t> </w:t>
      </w:r>
      <w:r>
        <w:rPr>
          <w:rFonts w:ascii="Arial"/>
        </w:rPr>
        <w:t>authors,</w:t>
      </w:r>
      <w:r>
        <w:rPr>
          <w:rFonts w:ascii="Arial"/>
          <w:spacing w:val="-15"/>
        </w:rPr>
        <w:t> </w:t>
      </w:r>
      <w:r>
        <w:rPr>
          <w:rFonts w:ascii="Arial"/>
        </w:rPr>
        <w:t>do</w:t>
      </w:r>
      <w:r>
        <w:rPr>
          <w:rFonts w:ascii="Arial"/>
          <w:spacing w:val="-16"/>
        </w:rPr>
        <w:t> </w:t>
      </w:r>
      <w:r>
        <w:rPr>
          <w:rFonts w:ascii="Arial"/>
        </w:rPr>
        <w:t>not</w:t>
      </w:r>
      <w:r>
        <w:rPr>
          <w:rFonts w:ascii="Arial"/>
          <w:spacing w:val="-15"/>
        </w:rPr>
        <w:t> </w:t>
      </w:r>
      <w:r>
        <w:rPr>
          <w:rFonts w:ascii="Arial"/>
        </w:rPr>
        <w:t>use</w:t>
      </w:r>
      <w:r>
        <w:rPr>
          <w:rFonts w:ascii="Arial"/>
          <w:spacing w:val="-15"/>
        </w:rPr>
        <w:t> </w:t>
      </w:r>
      <w:r>
        <w:rPr>
          <w:rFonts w:ascii="Arial"/>
        </w:rPr>
        <w:t>contractions</w:t>
      </w:r>
      <w:r>
        <w:rPr>
          <w:rFonts w:ascii="Arial"/>
          <w:spacing w:val="-16"/>
        </w:rPr>
        <w:t> </w:t>
      </w:r>
      <w:r>
        <w:rPr>
          <w:rFonts w:ascii="Arial"/>
        </w:rPr>
        <w:t>in</w:t>
      </w:r>
      <w:r>
        <w:rPr>
          <w:rFonts w:ascii="Arial"/>
          <w:spacing w:val="-16"/>
        </w:rPr>
        <w:t> </w:t>
      </w:r>
      <w:r>
        <w:rPr>
          <w:rFonts w:ascii="Arial"/>
        </w:rPr>
        <w:t>the</w:t>
      </w:r>
      <w:r>
        <w:rPr>
          <w:rFonts w:ascii="Arial"/>
          <w:spacing w:val="-15"/>
        </w:rPr>
        <w:t> </w:t>
      </w:r>
      <w:r>
        <w:rPr>
          <w:rFonts w:ascii="Arial"/>
        </w:rPr>
        <w:t>legal documents we prepare.)</w:t>
      </w:r>
    </w:p>
    <w:p>
      <w:pPr>
        <w:pStyle w:val="BodyText"/>
        <w:spacing w:before="42"/>
        <w:rPr>
          <w:rFonts w:ascii="Arial"/>
        </w:rPr>
      </w:pPr>
    </w:p>
    <w:p>
      <w:pPr>
        <w:pStyle w:val="BodyText"/>
        <w:spacing w:line="280" w:lineRule="auto"/>
        <w:ind w:left="180" w:right="295" w:firstLine="384"/>
        <w:rPr>
          <w:rFonts w:ascii="Arial" w:hAnsi="Arial"/>
        </w:rPr>
      </w:pPr>
      <w:r>
        <w:rPr>
          <w:rFonts w:ascii="Arial" w:hAnsi="Arial"/>
          <w:b/>
          <w:i/>
          <w:color w:val="0000FF"/>
          <w:spacing w:val="-4"/>
        </w:rPr>
        <w:t>Nouns:</w:t>
      </w:r>
      <w:r>
        <w:rPr>
          <w:rFonts w:ascii="Arial" w:hAnsi="Arial"/>
          <w:b/>
          <w:i/>
          <w:color w:val="0000FF"/>
          <w:spacing w:val="-9"/>
        </w:rPr>
        <w:t> </w:t>
      </w:r>
      <w:r>
        <w:rPr>
          <w:rFonts w:ascii="Arial" w:hAnsi="Arial"/>
          <w:spacing w:val="-4"/>
        </w:rPr>
        <w:t>A</w:t>
      </w:r>
      <w:r>
        <w:rPr>
          <w:rFonts w:ascii="Arial" w:hAnsi="Arial"/>
          <w:spacing w:val="-11"/>
        </w:rPr>
        <w:t> </w:t>
      </w:r>
      <w:r>
        <w:rPr>
          <w:rFonts w:ascii="Arial" w:hAnsi="Arial"/>
          <w:spacing w:val="-4"/>
        </w:rPr>
        <w:t>plural</w:t>
      </w:r>
      <w:r>
        <w:rPr>
          <w:rFonts w:ascii="Arial" w:hAnsi="Arial"/>
          <w:spacing w:val="-9"/>
        </w:rPr>
        <w:t> </w:t>
      </w:r>
      <w:r>
        <w:rPr>
          <w:rFonts w:ascii="Arial" w:hAnsi="Arial"/>
          <w:spacing w:val="-4"/>
        </w:rPr>
        <w:t>noun</w:t>
      </w:r>
      <w:r>
        <w:rPr>
          <w:rFonts w:ascii="Arial" w:hAnsi="Arial"/>
          <w:spacing w:val="-11"/>
        </w:rPr>
        <w:t> </w:t>
      </w:r>
      <w:r>
        <w:rPr>
          <w:rFonts w:ascii="Arial" w:hAnsi="Arial"/>
          <w:spacing w:val="-4"/>
        </w:rPr>
        <w:t>usually</w:t>
      </w:r>
      <w:r>
        <w:rPr>
          <w:rFonts w:ascii="Arial" w:hAnsi="Arial"/>
          <w:spacing w:val="-13"/>
        </w:rPr>
        <w:t> </w:t>
      </w:r>
      <w:r>
        <w:rPr>
          <w:rFonts w:ascii="Arial" w:hAnsi="Arial"/>
          <w:spacing w:val="-4"/>
        </w:rPr>
        <w:t>ends</w:t>
      </w:r>
      <w:r>
        <w:rPr>
          <w:rFonts w:ascii="Arial" w:hAnsi="Arial"/>
          <w:spacing w:val="-9"/>
        </w:rPr>
        <w:t> </w:t>
      </w:r>
      <w:r>
        <w:rPr>
          <w:rFonts w:ascii="Arial" w:hAnsi="Arial"/>
          <w:spacing w:val="-4"/>
        </w:rPr>
        <w:t>in</w:t>
      </w:r>
      <w:r>
        <w:rPr>
          <w:rFonts w:ascii="Arial" w:hAnsi="Arial"/>
          <w:spacing w:val="-13"/>
        </w:rPr>
        <w:t> </w:t>
      </w:r>
      <w:r>
        <w:rPr>
          <w:rFonts w:ascii="Arial" w:hAnsi="Arial"/>
          <w:spacing w:val="-4"/>
        </w:rPr>
        <w:t>an</w:t>
      </w:r>
      <w:r>
        <w:rPr>
          <w:rFonts w:ascii="Arial" w:hAnsi="Arial"/>
          <w:spacing w:val="-13"/>
        </w:rPr>
        <w:t> </w:t>
      </w:r>
      <w:r>
        <w:rPr>
          <w:rFonts w:ascii="Arial" w:hAnsi="Arial"/>
          <w:i/>
          <w:spacing w:val="-4"/>
        </w:rPr>
        <w:t>s</w:t>
      </w:r>
      <w:r>
        <w:rPr>
          <w:rFonts w:ascii="Arial" w:hAnsi="Arial"/>
          <w:i/>
          <w:spacing w:val="-10"/>
        </w:rPr>
        <w:t> </w:t>
      </w:r>
      <w:r>
        <w:rPr>
          <w:rFonts w:ascii="Arial" w:hAnsi="Arial"/>
          <w:spacing w:val="-4"/>
        </w:rPr>
        <w:t>with</w:t>
      </w:r>
      <w:r>
        <w:rPr>
          <w:rFonts w:ascii="Arial" w:hAnsi="Arial"/>
          <w:spacing w:val="-10"/>
        </w:rPr>
        <w:t> </w:t>
      </w:r>
      <w:r>
        <w:rPr>
          <w:rFonts w:ascii="Arial" w:hAnsi="Arial"/>
          <w:spacing w:val="-4"/>
        </w:rPr>
        <w:t>no</w:t>
      </w:r>
      <w:r>
        <w:rPr>
          <w:rFonts w:ascii="Arial" w:hAnsi="Arial"/>
          <w:spacing w:val="-9"/>
        </w:rPr>
        <w:t> </w:t>
      </w:r>
      <w:r>
        <w:rPr>
          <w:rFonts w:ascii="Arial" w:hAnsi="Arial"/>
          <w:spacing w:val="-4"/>
        </w:rPr>
        <w:t>apostrophe</w:t>
      </w:r>
      <w:r>
        <w:rPr>
          <w:rFonts w:ascii="Arial" w:hAnsi="Arial"/>
          <w:spacing w:val="-9"/>
        </w:rPr>
        <w:t> </w:t>
      </w:r>
      <w:r>
        <w:rPr>
          <w:rFonts w:ascii="Arial" w:hAnsi="Arial"/>
          <w:spacing w:val="-4"/>
        </w:rPr>
        <w:t>(‘‘six</w:t>
      </w:r>
      <w:r>
        <w:rPr>
          <w:rFonts w:ascii="Arial" w:hAnsi="Arial"/>
          <w:spacing w:val="-9"/>
        </w:rPr>
        <w:t> </w:t>
      </w:r>
      <w:r>
        <w:rPr>
          <w:rFonts w:ascii="Arial" w:hAnsi="Arial"/>
          <w:spacing w:val="-4"/>
        </w:rPr>
        <w:t>plaintiffs’’).</w:t>
      </w:r>
      <w:r>
        <w:rPr>
          <w:rFonts w:ascii="Arial" w:hAnsi="Arial"/>
          <w:spacing w:val="-9"/>
        </w:rPr>
        <w:t> </w:t>
      </w:r>
      <w:r>
        <w:rPr>
          <w:rFonts w:ascii="Arial" w:hAnsi="Arial"/>
          <w:spacing w:val="-4"/>
        </w:rPr>
        <w:t>A possessive</w:t>
      </w:r>
      <w:r>
        <w:rPr>
          <w:rFonts w:ascii="Arial" w:hAnsi="Arial"/>
          <w:spacing w:val="-11"/>
        </w:rPr>
        <w:t> </w:t>
      </w:r>
      <w:r>
        <w:rPr>
          <w:rFonts w:ascii="Arial" w:hAnsi="Arial"/>
          <w:spacing w:val="-4"/>
        </w:rPr>
        <w:t>noun</w:t>
      </w:r>
      <w:r>
        <w:rPr>
          <w:rFonts w:ascii="Arial" w:hAnsi="Arial"/>
          <w:spacing w:val="-13"/>
        </w:rPr>
        <w:t> </w:t>
      </w:r>
      <w:r>
        <w:rPr>
          <w:rFonts w:ascii="Arial" w:hAnsi="Arial"/>
          <w:spacing w:val="-4"/>
        </w:rPr>
        <w:t>usually</w:t>
      </w:r>
      <w:r>
        <w:rPr>
          <w:rFonts w:ascii="Arial" w:hAnsi="Arial"/>
          <w:spacing w:val="-13"/>
        </w:rPr>
        <w:t> </w:t>
      </w:r>
      <w:r>
        <w:rPr>
          <w:rFonts w:ascii="Arial" w:hAnsi="Arial"/>
          <w:spacing w:val="-4"/>
        </w:rPr>
        <w:t>ends</w:t>
      </w:r>
      <w:r>
        <w:rPr>
          <w:rFonts w:ascii="Arial" w:hAnsi="Arial"/>
          <w:spacing w:val="-11"/>
        </w:rPr>
        <w:t> </w:t>
      </w:r>
      <w:r>
        <w:rPr>
          <w:rFonts w:ascii="Arial" w:hAnsi="Arial"/>
          <w:spacing w:val="-4"/>
        </w:rPr>
        <w:t>in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4"/>
        </w:rPr>
        <w:t>an</w:t>
      </w:r>
      <w:r>
        <w:rPr>
          <w:rFonts w:ascii="Arial" w:hAnsi="Arial"/>
          <w:spacing w:val="-13"/>
        </w:rPr>
        <w:t> </w:t>
      </w:r>
      <w:r>
        <w:rPr>
          <w:rFonts w:ascii="Arial" w:hAnsi="Arial"/>
          <w:i/>
          <w:spacing w:val="-4"/>
        </w:rPr>
        <w:t>s</w:t>
      </w:r>
      <w:r>
        <w:rPr>
          <w:rFonts w:ascii="Arial" w:hAnsi="Arial"/>
          <w:i/>
          <w:spacing w:val="-11"/>
        </w:rPr>
        <w:t> </w:t>
      </w:r>
      <w:r>
        <w:rPr>
          <w:rFonts w:ascii="Arial" w:hAnsi="Arial"/>
          <w:spacing w:val="-4"/>
        </w:rPr>
        <w:t>with</w:t>
      </w:r>
      <w:r>
        <w:rPr>
          <w:rFonts w:ascii="Arial" w:hAnsi="Arial"/>
          <w:spacing w:val="-12"/>
        </w:rPr>
        <w:t> </w:t>
      </w:r>
      <w:r>
        <w:rPr>
          <w:rFonts w:ascii="Arial" w:hAnsi="Arial"/>
          <w:spacing w:val="-4"/>
        </w:rPr>
        <w:t>an</w:t>
      </w:r>
      <w:r>
        <w:rPr>
          <w:rFonts w:ascii="Arial" w:hAnsi="Arial"/>
          <w:spacing w:val="-12"/>
        </w:rPr>
        <w:t> </w:t>
      </w:r>
      <w:r>
        <w:rPr>
          <w:rFonts w:ascii="Arial" w:hAnsi="Arial"/>
          <w:spacing w:val="-4"/>
        </w:rPr>
        <w:t>apostrophe</w:t>
      </w:r>
      <w:r>
        <w:rPr>
          <w:rFonts w:ascii="Arial" w:hAnsi="Arial"/>
          <w:spacing w:val="-12"/>
        </w:rPr>
        <w:t> </w:t>
      </w:r>
      <w:r>
        <w:rPr>
          <w:rFonts w:ascii="Arial" w:hAnsi="Arial"/>
          <w:spacing w:val="-4"/>
        </w:rPr>
        <w:t>(‘‘the</w:t>
      </w:r>
      <w:r>
        <w:rPr>
          <w:rFonts w:ascii="Arial" w:hAnsi="Arial"/>
          <w:spacing w:val="-11"/>
        </w:rPr>
        <w:t> </w:t>
      </w:r>
      <w:r>
        <w:rPr>
          <w:rFonts w:ascii="Arial" w:hAnsi="Arial"/>
          <w:spacing w:val="-4"/>
        </w:rPr>
        <w:t>plaintiff’s</w:t>
      </w:r>
      <w:r>
        <w:rPr>
          <w:rFonts w:ascii="Arial" w:hAnsi="Arial"/>
          <w:spacing w:val="-11"/>
        </w:rPr>
        <w:t> </w:t>
      </w:r>
      <w:r>
        <w:rPr>
          <w:rFonts w:ascii="Arial" w:hAnsi="Arial"/>
          <w:spacing w:val="-4"/>
        </w:rPr>
        <w:t>complaint’’).</w:t>
      </w:r>
    </w:p>
    <w:p>
      <w:pPr>
        <w:pStyle w:val="BodyText"/>
        <w:spacing w:before="11"/>
        <w:rPr>
          <w:rFonts w:ascii="Arial"/>
        </w:rPr>
      </w:pPr>
    </w:p>
    <w:p>
      <w:pPr>
        <w:tabs>
          <w:tab w:pos="3059" w:val="left" w:leader="none"/>
        </w:tabs>
        <w:spacing w:line="252" w:lineRule="auto" w:before="1"/>
        <w:ind w:left="3060" w:right="1264" w:hanging="1103"/>
        <w:jc w:val="left"/>
        <w:rPr>
          <w:rFonts w:ascii="Arial" w:hAnsi="Arial"/>
          <w:sz w:val="20"/>
        </w:rPr>
      </w:pPr>
      <w:r>
        <w:rPr>
          <w:rFonts w:ascii="Arial" w:hAnsi="Arial"/>
          <w:b/>
          <w:i/>
          <w:spacing w:val="-2"/>
          <w:sz w:val="20"/>
        </w:rPr>
        <w:t>wrong:</w:t>
      </w:r>
      <w:r>
        <w:rPr>
          <w:rFonts w:ascii="Arial" w:hAnsi="Arial"/>
          <w:b/>
          <w:i/>
          <w:sz w:val="20"/>
        </w:rPr>
        <w:tab/>
      </w:r>
      <w:r>
        <w:rPr>
          <w:rFonts w:ascii="Arial" w:hAnsi="Arial"/>
          <w:spacing w:val="-4"/>
          <w:sz w:val="20"/>
        </w:rPr>
        <w:t>Both</w:t>
      </w:r>
      <w:r>
        <w:rPr>
          <w:rFonts w:ascii="Arial" w:hAnsi="Arial"/>
          <w:spacing w:val="-9"/>
          <w:sz w:val="20"/>
        </w:rPr>
        <w:t> </w:t>
      </w:r>
      <w:r>
        <w:rPr>
          <w:rFonts w:ascii="Arial" w:hAnsi="Arial"/>
          <w:spacing w:val="-4"/>
          <w:sz w:val="20"/>
        </w:rPr>
        <w:t>the</w:t>
      </w:r>
      <w:r>
        <w:rPr>
          <w:rFonts w:ascii="Arial" w:hAnsi="Arial"/>
          <w:spacing w:val="-7"/>
          <w:sz w:val="20"/>
        </w:rPr>
        <w:t> </w:t>
      </w:r>
      <w:r>
        <w:rPr>
          <w:rFonts w:ascii="Arial" w:hAnsi="Arial"/>
          <w:spacing w:val="-4"/>
          <w:sz w:val="20"/>
        </w:rPr>
        <w:t>legislature</w:t>
      </w:r>
      <w:r>
        <w:rPr>
          <w:rFonts w:ascii="Arial" w:hAnsi="Arial"/>
          <w:spacing w:val="-8"/>
          <w:sz w:val="20"/>
        </w:rPr>
        <w:t> </w:t>
      </w:r>
      <w:r>
        <w:rPr>
          <w:rFonts w:ascii="Arial" w:hAnsi="Arial"/>
          <w:spacing w:val="-4"/>
          <w:sz w:val="20"/>
        </w:rPr>
        <w:t>and</w:t>
      </w:r>
      <w:r>
        <w:rPr>
          <w:rFonts w:ascii="Arial" w:hAnsi="Arial"/>
          <w:spacing w:val="-9"/>
          <w:sz w:val="20"/>
        </w:rPr>
        <w:t> </w:t>
      </w:r>
      <w:r>
        <w:rPr>
          <w:rFonts w:ascii="Arial" w:hAnsi="Arial"/>
          <w:spacing w:val="-4"/>
          <w:sz w:val="20"/>
        </w:rPr>
        <w:t>the</w:t>
      </w:r>
      <w:r>
        <w:rPr>
          <w:rFonts w:ascii="Arial" w:hAnsi="Arial"/>
          <w:spacing w:val="-6"/>
          <w:sz w:val="20"/>
        </w:rPr>
        <w:t> </w:t>
      </w:r>
      <w:r>
        <w:rPr>
          <w:rFonts w:ascii="Arial" w:hAnsi="Arial"/>
          <w:i/>
          <w:spacing w:val="-4"/>
          <w:sz w:val="20"/>
        </w:rPr>
        <w:t>court’s</w:t>
      </w:r>
      <w:r>
        <w:rPr>
          <w:rFonts w:ascii="Arial" w:hAnsi="Arial"/>
          <w:i/>
          <w:spacing w:val="-9"/>
          <w:sz w:val="20"/>
        </w:rPr>
        <w:t> </w:t>
      </w:r>
      <w:r>
        <w:rPr>
          <w:rFonts w:ascii="Arial" w:hAnsi="Arial"/>
          <w:spacing w:val="-4"/>
          <w:sz w:val="20"/>
        </w:rPr>
        <w:t>have</w:t>
      </w:r>
      <w:r>
        <w:rPr>
          <w:rFonts w:ascii="Arial" w:hAnsi="Arial"/>
          <w:spacing w:val="-7"/>
          <w:sz w:val="20"/>
        </w:rPr>
        <w:t> </w:t>
      </w:r>
      <w:r>
        <w:rPr>
          <w:rFonts w:ascii="Arial" w:hAnsi="Arial"/>
          <w:spacing w:val="-4"/>
          <w:sz w:val="20"/>
        </w:rPr>
        <w:t>refused</w:t>
      </w:r>
      <w:r>
        <w:rPr>
          <w:rFonts w:ascii="Arial" w:hAnsi="Arial"/>
          <w:spacing w:val="-9"/>
          <w:sz w:val="20"/>
        </w:rPr>
        <w:t> </w:t>
      </w:r>
      <w:r>
        <w:rPr>
          <w:rFonts w:ascii="Arial" w:hAnsi="Arial"/>
          <w:spacing w:val="-4"/>
          <w:sz w:val="20"/>
        </w:rPr>
        <w:t>to </w:t>
      </w:r>
      <w:r>
        <w:rPr>
          <w:rFonts w:ascii="Arial" w:hAnsi="Arial"/>
          <w:sz w:val="20"/>
        </w:rPr>
        <w:t>modify the rule.</w:t>
      </w:r>
    </w:p>
    <w:p>
      <w:pPr>
        <w:pStyle w:val="BodyText"/>
        <w:spacing w:before="16"/>
        <w:rPr>
          <w:rFonts w:ascii="Arial"/>
          <w:sz w:val="20"/>
        </w:rPr>
      </w:pPr>
    </w:p>
    <w:p>
      <w:pPr>
        <w:tabs>
          <w:tab w:pos="1439" w:val="left" w:leader="none"/>
        </w:tabs>
        <w:spacing w:before="0"/>
        <w:ind w:left="0" w:right="225" w:firstLine="0"/>
        <w:jc w:val="center"/>
        <w:rPr>
          <w:rFonts w:ascii="Arial"/>
          <w:sz w:val="20"/>
        </w:rPr>
      </w:pPr>
      <w:r>
        <w:rPr>
          <w:rFonts w:ascii="Arial"/>
          <w:b/>
          <w:i/>
          <w:w w:val="80"/>
          <w:sz w:val="20"/>
        </w:rPr>
        <w:t>also</w:t>
      </w:r>
      <w:r>
        <w:rPr>
          <w:rFonts w:ascii="Arial"/>
          <w:b/>
          <w:i/>
          <w:spacing w:val="2"/>
          <w:sz w:val="20"/>
        </w:rPr>
        <w:t> </w:t>
      </w:r>
      <w:r>
        <w:rPr>
          <w:rFonts w:ascii="Arial"/>
          <w:b/>
          <w:i/>
          <w:spacing w:val="-2"/>
          <w:sz w:val="20"/>
        </w:rPr>
        <w:t>wrong:</w:t>
      </w:r>
      <w:r>
        <w:rPr>
          <w:rFonts w:ascii="Arial"/>
          <w:b/>
          <w:i/>
          <w:sz w:val="20"/>
        </w:rPr>
        <w:tab/>
      </w:r>
      <w:r>
        <w:rPr>
          <w:rFonts w:ascii="Arial"/>
          <w:w w:val="95"/>
          <w:sz w:val="20"/>
        </w:rPr>
        <w:t>The</w:t>
      </w:r>
      <w:r>
        <w:rPr>
          <w:rFonts w:ascii="Arial"/>
          <w:spacing w:val="-6"/>
          <w:w w:val="95"/>
          <w:sz w:val="20"/>
        </w:rPr>
        <w:t> </w:t>
      </w:r>
      <w:r>
        <w:rPr>
          <w:rFonts w:ascii="Arial"/>
          <w:w w:val="95"/>
          <w:sz w:val="20"/>
        </w:rPr>
        <w:t>defendant</w:t>
      </w:r>
      <w:r>
        <w:rPr>
          <w:rFonts w:ascii="Arial"/>
          <w:spacing w:val="-6"/>
          <w:w w:val="95"/>
          <w:sz w:val="20"/>
        </w:rPr>
        <w:t> </w:t>
      </w:r>
      <w:r>
        <w:rPr>
          <w:rFonts w:ascii="Arial"/>
          <w:w w:val="95"/>
          <w:sz w:val="20"/>
        </w:rPr>
        <w:t>appealed</w:t>
      </w:r>
      <w:r>
        <w:rPr>
          <w:rFonts w:ascii="Arial"/>
          <w:spacing w:val="-7"/>
          <w:w w:val="95"/>
          <w:sz w:val="20"/>
        </w:rPr>
        <w:t> </w:t>
      </w:r>
      <w:r>
        <w:rPr>
          <w:rFonts w:ascii="Arial"/>
          <w:w w:val="95"/>
          <w:sz w:val="20"/>
        </w:rPr>
        <w:t>the</w:t>
      </w:r>
      <w:r>
        <w:rPr>
          <w:rFonts w:ascii="Arial"/>
          <w:spacing w:val="-4"/>
          <w:w w:val="95"/>
          <w:sz w:val="20"/>
        </w:rPr>
        <w:t> </w:t>
      </w:r>
      <w:r>
        <w:rPr>
          <w:rFonts w:ascii="Arial"/>
          <w:i/>
          <w:w w:val="95"/>
          <w:sz w:val="20"/>
        </w:rPr>
        <w:t>courts</w:t>
      </w:r>
      <w:r>
        <w:rPr>
          <w:rFonts w:ascii="Arial"/>
          <w:i/>
          <w:spacing w:val="-6"/>
          <w:w w:val="95"/>
          <w:sz w:val="20"/>
        </w:rPr>
        <w:t> </w:t>
      </w:r>
      <w:r>
        <w:rPr>
          <w:rFonts w:ascii="Arial"/>
          <w:spacing w:val="-2"/>
          <w:w w:val="95"/>
          <w:sz w:val="20"/>
        </w:rPr>
        <w:t>decision.</w:t>
      </w:r>
    </w:p>
    <w:p>
      <w:pPr>
        <w:pStyle w:val="BodyText"/>
        <w:spacing w:before="78"/>
        <w:rPr>
          <w:rFonts w:ascii="Arial"/>
          <w:sz w:val="20"/>
        </w:rPr>
      </w:pPr>
    </w:p>
    <w:p>
      <w:pPr>
        <w:pStyle w:val="BodyText"/>
        <w:spacing w:line="280" w:lineRule="auto"/>
        <w:ind w:left="180" w:right="295" w:firstLine="384"/>
        <w:rPr>
          <w:rFonts w:ascii="Arial" w:hAnsi="Arial"/>
        </w:rPr>
      </w:pPr>
      <w:r>
        <w:rPr>
          <w:rFonts w:ascii="Arial" w:hAnsi="Arial"/>
          <w:b/>
          <w:i/>
          <w:color w:val="0000FF"/>
          <w:spacing w:val="-2"/>
        </w:rPr>
        <w:t>Pronouns:</w:t>
      </w:r>
      <w:r>
        <w:rPr>
          <w:rFonts w:ascii="Arial" w:hAnsi="Arial"/>
          <w:b/>
          <w:i/>
          <w:color w:val="0000FF"/>
          <w:spacing w:val="-2"/>
        </w:rPr>
        <w:t> </w:t>
      </w:r>
      <w:r>
        <w:rPr>
          <w:rFonts w:ascii="Arial" w:hAnsi="Arial"/>
          <w:spacing w:val="-2"/>
        </w:rPr>
        <w:t>The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2"/>
        </w:rPr>
        <w:t>rules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2"/>
        </w:rPr>
        <w:t>for</w:t>
      </w:r>
      <w:r>
        <w:rPr>
          <w:rFonts w:ascii="Arial" w:hAnsi="Arial"/>
          <w:spacing w:val="-16"/>
        </w:rPr>
        <w:t> </w:t>
      </w:r>
      <w:r>
        <w:rPr>
          <w:rFonts w:ascii="Arial" w:hAnsi="Arial"/>
          <w:spacing w:val="-2"/>
        </w:rPr>
        <w:t>pronouns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2"/>
        </w:rPr>
        <w:t>are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2"/>
        </w:rPr>
        <w:t>different.</w:t>
      </w:r>
      <w:r>
        <w:rPr>
          <w:rFonts w:ascii="Arial" w:hAnsi="Arial"/>
          <w:spacing w:val="1"/>
        </w:rPr>
        <w:t> </w:t>
      </w:r>
      <w:r>
        <w:rPr>
          <w:rFonts w:ascii="Arial" w:hAnsi="Arial"/>
          <w:spacing w:val="-2"/>
        </w:rPr>
        <w:t>That’s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2"/>
        </w:rPr>
        <w:t>where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2"/>
        </w:rPr>
        <w:t>the</w:t>
      </w:r>
      <w:r>
        <w:rPr>
          <w:rFonts w:ascii="Arial" w:hAnsi="Arial"/>
          <w:spacing w:val="-15"/>
        </w:rPr>
        <w:t> </w:t>
      </w:r>
      <w:r>
        <w:rPr>
          <w:rFonts w:ascii="Arial" w:hAnsi="Arial"/>
          <w:spacing w:val="-2"/>
        </w:rPr>
        <w:t>trouble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2"/>
        </w:rPr>
        <w:t>usually </w:t>
      </w:r>
      <w:r>
        <w:rPr>
          <w:rFonts w:ascii="Arial" w:hAnsi="Arial"/>
          <w:spacing w:val="-6"/>
        </w:rPr>
        <w:t>starts.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spacing w:val="-6"/>
        </w:rPr>
        <w:t>Don’t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spacing w:val="-6"/>
        </w:rPr>
        <w:t>confuse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spacing w:val="-6"/>
        </w:rPr>
        <w:t>a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spacing w:val="-6"/>
        </w:rPr>
        <w:t>contraction</w:t>
      </w:r>
      <w:r>
        <w:rPr>
          <w:rFonts w:ascii="Arial" w:hAnsi="Arial"/>
          <w:spacing w:val="-10"/>
        </w:rPr>
        <w:t> </w:t>
      </w:r>
      <w:r>
        <w:rPr>
          <w:rFonts w:ascii="Arial" w:hAnsi="Arial"/>
          <w:spacing w:val="-6"/>
        </w:rPr>
        <w:t>with</w:t>
      </w:r>
      <w:r>
        <w:rPr>
          <w:rFonts w:ascii="Arial" w:hAnsi="Arial"/>
          <w:spacing w:val="-9"/>
        </w:rPr>
        <w:t> </w:t>
      </w:r>
      <w:r>
        <w:rPr>
          <w:rFonts w:ascii="Arial" w:hAnsi="Arial"/>
          <w:spacing w:val="-6"/>
        </w:rPr>
        <w:t>a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spacing w:val="-6"/>
        </w:rPr>
        <w:t>possessive.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spacing w:val="-6"/>
        </w:rPr>
        <w:t>Be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spacing w:val="-6"/>
        </w:rPr>
        <w:t>careful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spacing w:val="-6"/>
        </w:rPr>
        <w:t>with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b/>
          <w:i/>
          <w:spacing w:val="-6"/>
        </w:rPr>
        <w:t>it</w:t>
      </w:r>
      <w:r>
        <w:rPr>
          <w:rFonts w:ascii="Arial" w:hAnsi="Arial"/>
          <w:spacing w:val="-6"/>
        </w:rPr>
        <w:t>,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b/>
          <w:i/>
          <w:spacing w:val="-6"/>
        </w:rPr>
        <w:t>who</w:t>
      </w:r>
      <w:r>
        <w:rPr>
          <w:rFonts w:ascii="Arial" w:hAnsi="Arial"/>
          <w:spacing w:val="-6"/>
        </w:rPr>
        <w:t>,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spacing w:val="-6"/>
        </w:rPr>
        <w:t>and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b/>
          <w:i/>
          <w:spacing w:val="-6"/>
        </w:rPr>
        <w:t>they</w:t>
      </w:r>
      <w:r>
        <w:rPr>
          <w:rFonts w:ascii="Arial" w:hAnsi="Arial"/>
          <w:spacing w:val="-6"/>
        </w:rPr>
        <w:t>.</w:t>
      </w:r>
    </w:p>
    <w:p>
      <w:pPr>
        <w:pStyle w:val="BodyText"/>
        <w:spacing w:before="38"/>
        <w:rPr>
          <w:rFonts w:ascii="Arial"/>
        </w:rPr>
      </w:pPr>
    </w:p>
    <w:p>
      <w:pPr>
        <w:pStyle w:val="BodyText"/>
        <w:spacing w:before="1"/>
        <w:ind w:left="561"/>
        <w:rPr>
          <w:rFonts w:ascii="Arial"/>
        </w:rPr>
      </w:pPr>
      <w:r>
        <w:rPr>
          <w:rFonts w:ascii="Arial"/>
          <w:spacing w:val="-4"/>
        </w:rPr>
        <w:t>See</w:t>
      </w:r>
      <w:r>
        <w:rPr>
          <w:rFonts w:ascii="Arial"/>
          <w:spacing w:val="-11"/>
        </w:rPr>
        <w:t> </w:t>
      </w:r>
      <w:r>
        <w:rPr>
          <w:rFonts w:ascii="Arial"/>
          <w:spacing w:val="-4"/>
        </w:rPr>
        <w:t>the</w:t>
      </w:r>
      <w:r>
        <w:rPr>
          <w:rFonts w:ascii="Arial"/>
          <w:spacing w:val="-11"/>
        </w:rPr>
        <w:t> </w:t>
      </w:r>
      <w:r>
        <w:rPr>
          <w:rFonts w:ascii="Arial"/>
          <w:spacing w:val="-4"/>
        </w:rPr>
        <w:t>table</w:t>
      </w:r>
      <w:r>
        <w:rPr>
          <w:rFonts w:ascii="Arial"/>
          <w:spacing w:val="-11"/>
        </w:rPr>
        <w:t> </w:t>
      </w:r>
      <w:r>
        <w:rPr>
          <w:rFonts w:ascii="Arial"/>
          <w:spacing w:val="-4"/>
        </w:rPr>
        <w:t>on</w:t>
      </w:r>
      <w:r>
        <w:rPr>
          <w:rFonts w:ascii="Arial"/>
          <w:spacing w:val="-11"/>
        </w:rPr>
        <w:t> </w:t>
      </w:r>
      <w:r>
        <w:rPr>
          <w:rFonts w:ascii="Arial"/>
          <w:spacing w:val="-4"/>
        </w:rPr>
        <w:t>the</w:t>
      </w:r>
      <w:r>
        <w:rPr>
          <w:rFonts w:ascii="Arial"/>
          <w:spacing w:val="-12"/>
        </w:rPr>
        <w:t> </w:t>
      </w:r>
      <w:r>
        <w:rPr>
          <w:rFonts w:ascii="Arial"/>
          <w:spacing w:val="-4"/>
        </w:rPr>
        <w:t>next</w:t>
      </w:r>
      <w:r>
        <w:rPr>
          <w:rFonts w:ascii="Arial"/>
          <w:spacing w:val="-11"/>
        </w:rPr>
        <w:t> </w:t>
      </w:r>
      <w:r>
        <w:rPr>
          <w:rFonts w:ascii="Arial"/>
          <w:spacing w:val="-4"/>
        </w:rPr>
        <w:t>page.</w:t>
      </w:r>
    </w:p>
    <w:p>
      <w:pPr>
        <w:pStyle w:val="BodyText"/>
        <w:spacing w:after="0"/>
        <w:rPr>
          <w:rFonts w:ascii="Arial"/>
        </w:rPr>
        <w:sectPr>
          <w:footerReference w:type="default" r:id="rId5"/>
          <w:type w:val="continuous"/>
          <w:pgSz w:w="12240" w:h="15840"/>
          <w:pgMar w:header="0" w:footer="1419" w:top="1420" w:bottom="1600" w:left="1800" w:right="1800"/>
          <w:pgNumType w:start="1"/>
        </w:sectPr>
      </w:pPr>
    </w:p>
    <w:p>
      <w:pPr>
        <w:pStyle w:val="BodyText"/>
        <w:spacing w:before="48"/>
        <w:rPr>
          <w:rFonts w:ascii="Arial"/>
          <w:sz w:val="18"/>
        </w:rPr>
      </w:pPr>
    </w:p>
    <w:p>
      <w:pPr>
        <w:spacing w:before="0"/>
        <w:ind w:left="0" w:right="0" w:firstLine="0"/>
        <w:jc w:val="right"/>
        <w:rPr>
          <w:rFonts w:ascii="Arial"/>
          <w:b/>
          <w:i/>
          <w:sz w:val="18"/>
        </w:rPr>
      </w:pPr>
      <w:r>
        <w:rPr>
          <w:rFonts w:ascii="Arial"/>
          <w:b/>
          <w:i/>
          <w:spacing w:val="-2"/>
          <w:w w:val="95"/>
          <w:sz w:val="18"/>
        </w:rPr>
        <w:t>contraction:</w:t>
      </w:r>
    </w:p>
    <w:p>
      <w:pPr>
        <w:spacing w:before="35"/>
        <w:ind w:left="345" w:right="0" w:firstLine="0"/>
        <w:jc w:val="left"/>
        <w:rPr>
          <w:rFonts w:ascii="Arial" w:hAnsi="Arial"/>
          <w:i/>
          <w:sz w:val="22"/>
        </w:rPr>
      </w:pPr>
      <w:r>
        <w:rPr/>
        <w:br w:type="column"/>
      </w:r>
      <w:r>
        <w:rPr>
          <w:rFonts w:ascii="Arial" w:hAnsi="Arial"/>
          <w:i/>
          <w:sz w:val="22"/>
        </w:rPr>
        <w:t>it’s</w:t>
      </w:r>
      <w:r>
        <w:rPr>
          <w:rFonts w:ascii="Arial" w:hAnsi="Arial"/>
          <w:i/>
          <w:spacing w:val="-12"/>
          <w:sz w:val="22"/>
        </w:rPr>
        <w:t> </w:t>
      </w:r>
      <w:r>
        <w:rPr>
          <w:rFonts w:ascii="Arial" w:hAnsi="Arial"/>
          <w:sz w:val="22"/>
        </w:rPr>
        <w:t>=</w:t>
      </w:r>
      <w:r>
        <w:rPr>
          <w:rFonts w:ascii="Arial" w:hAnsi="Arial"/>
          <w:spacing w:val="-13"/>
          <w:sz w:val="22"/>
        </w:rPr>
        <w:t> </w:t>
      </w:r>
      <w:r>
        <w:rPr>
          <w:rFonts w:ascii="Arial" w:hAnsi="Arial"/>
          <w:i/>
          <w:sz w:val="22"/>
        </w:rPr>
        <w:t>it</w:t>
      </w:r>
      <w:r>
        <w:rPr>
          <w:rFonts w:ascii="Arial" w:hAnsi="Arial"/>
          <w:i/>
          <w:spacing w:val="-15"/>
          <w:sz w:val="22"/>
        </w:rPr>
        <w:t> </w:t>
      </w:r>
      <w:r>
        <w:rPr>
          <w:rFonts w:ascii="Arial" w:hAnsi="Arial"/>
          <w:i/>
          <w:sz w:val="22"/>
        </w:rPr>
        <w:t>is</w:t>
      </w:r>
      <w:r>
        <w:rPr>
          <w:rFonts w:ascii="Arial" w:hAnsi="Arial"/>
          <w:i/>
          <w:spacing w:val="-11"/>
          <w:sz w:val="22"/>
        </w:rPr>
        <w:t> </w:t>
      </w:r>
      <w:r>
        <w:rPr>
          <w:rFonts w:ascii="Arial" w:hAnsi="Arial"/>
          <w:sz w:val="22"/>
        </w:rPr>
        <w:t>or</w:t>
      </w:r>
      <w:r>
        <w:rPr>
          <w:rFonts w:ascii="Arial" w:hAnsi="Arial"/>
          <w:spacing w:val="-15"/>
          <w:sz w:val="22"/>
        </w:rPr>
        <w:t> </w:t>
      </w:r>
      <w:r>
        <w:rPr>
          <w:rFonts w:ascii="Arial" w:hAnsi="Arial"/>
          <w:i/>
          <w:sz w:val="22"/>
        </w:rPr>
        <w:t>it</w:t>
      </w:r>
      <w:r>
        <w:rPr>
          <w:rFonts w:ascii="Arial" w:hAnsi="Arial"/>
          <w:i/>
          <w:spacing w:val="-15"/>
          <w:sz w:val="22"/>
        </w:rPr>
        <w:t> </w:t>
      </w:r>
      <w:r>
        <w:rPr>
          <w:rFonts w:ascii="Arial" w:hAnsi="Arial"/>
          <w:i/>
          <w:spacing w:val="-5"/>
          <w:sz w:val="22"/>
        </w:rPr>
        <w:t>has</w:t>
      </w:r>
    </w:p>
    <w:p>
      <w:pPr>
        <w:pStyle w:val="BodyText"/>
        <w:spacing w:before="16"/>
        <w:ind w:left="345"/>
        <w:rPr>
          <w:rFonts w:ascii="Arial" w:hAnsi="Arial"/>
        </w:rPr>
      </w:pPr>
      <w:r>
        <w:rPr>
          <w:rFonts w:ascii="Arial" w:hAnsi="Arial"/>
          <w:spacing w:val="-2"/>
        </w:rPr>
        <w:t>(‘‘it’s</w:t>
      </w:r>
      <w:r>
        <w:rPr>
          <w:rFonts w:ascii="Arial" w:hAnsi="Arial"/>
          <w:spacing w:val="-10"/>
        </w:rPr>
        <w:t> </w:t>
      </w:r>
      <w:r>
        <w:rPr>
          <w:rFonts w:ascii="Arial" w:hAnsi="Arial"/>
          <w:spacing w:val="-2"/>
        </w:rPr>
        <w:t>election</w:t>
      </w:r>
      <w:r>
        <w:rPr>
          <w:rFonts w:ascii="Arial" w:hAnsi="Arial"/>
          <w:spacing w:val="-11"/>
        </w:rPr>
        <w:t> </w:t>
      </w:r>
      <w:r>
        <w:rPr>
          <w:rFonts w:ascii="Arial" w:hAnsi="Arial"/>
          <w:spacing w:val="-2"/>
        </w:rPr>
        <w:t>day</w:t>
      </w:r>
      <w:r>
        <w:rPr>
          <w:rFonts w:ascii="Arial" w:hAnsi="Arial"/>
          <w:spacing w:val="-10"/>
        </w:rPr>
        <w:t> </w:t>
      </w:r>
      <w:r>
        <w:rPr>
          <w:rFonts w:ascii="Arial" w:hAnsi="Arial"/>
          <w:spacing w:val="-2"/>
        </w:rPr>
        <w:t>tomorrow’’)</w:t>
      </w:r>
    </w:p>
    <w:p>
      <w:pPr>
        <w:pStyle w:val="BodyText"/>
        <w:spacing w:after="0"/>
        <w:rPr>
          <w:rFonts w:ascii="Arial" w:hAnsi="Arial"/>
        </w:rPr>
        <w:sectPr>
          <w:pgSz w:w="12240" w:h="15840"/>
          <w:pgMar w:header="0" w:footer="1419" w:top="1820" w:bottom="1600" w:left="1800" w:right="1800"/>
          <w:cols w:num="2" w:equalWidth="0">
            <w:col w:w="3784" w:space="40"/>
            <w:col w:w="4816"/>
          </w:cols>
        </w:sectPr>
      </w:pPr>
    </w:p>
    <w:p>
      <w:pPr>
        <w:pStyle w:val="BodyText"/>
        <w:spacing w:before="6"/>
        <w:rPr>
          <w:rFonts w:ascii="Arial"/>
          <w:sz w:val="20"/>
        </w:rPr>
      </w:pPr>
    </w:p>
    <w:p>
      <w:pPr>
        <w:pStyle w:val="BodyText"/>
        <w:spacing w:after="0"/>
        <w:rPr>
          <w:rFonts w:ascii="Arial"/>
          <w:sz w:val="20"/>
        </w:rPr>
        <w:sectPr>
          <w:type w:val="continuous"/>
          <w:pgSz w:w="12240" w:h="15840"/>
          <w:pgMar w:header="0" w:footer="1419" w:top="1420" w:bottom="1600" w:left="1800" w:right="1800"/>
        </w:sectPr>
      </w:pPr>
    </w:p>
    <w:p>
      <w:pPr>
        <w:pStyle w:val="BodyText"/>
        <w:spacing w:before="66"/>
        <w:rPr>
          <w:rFonts w:ascii="Arial"/>
          <w:sz w:val="18"/>
        </w:rPr>
      </w:pPr>
    </w:p>
    <w:p>
      <w:pPr>
        <w:tabs>
          <w:tab w:pos="2984" w:val="left" w:leader="none"/>
        </w:tabs>
        <w:spacing w:before="0"/>
        <w:ind w:left="825" w:right="0" w:firstLine="0"/>
        <w:jc w:val="left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color w:val="0000FF"/>
          <w:spacing w:val="-4"/>
          <w:position w:val="-11"/>
          <w:sz w:val="26"/>
        </w:rPr>
        <w:t>“it”</w:t>
      </w:r>
      <w:r>
        <w:rPr>
          <w:rFonts w:ascii="Arial" w:hAnsi="Arial"/>
          <w:b/>
          <w:color w:val="0000FF"/>
          <w:position w:val="-11"/>
          <w:sz w:val="26"/>
        </w:rPr>
        <w:tab/>
      </w:r>
      <w:r>
        <w:rPr>
          <w:rFonts w:ascii="Arial" w:hAnsi="Arial"/>
          <w:b/>
          <w:i/>
          <w:spacing w:val="-2"/>
          <w:w w:val="80"/>
          <w:sz w:val="18"/>
        </w:rPr>
        <w:t>possessive:</w:t>
      </w:r>
    </w:p>
    <w:p>
      <w:pPr>
        <w:pStyle w:val="BodyText"/>
        <w:spacing w:line="252" w:lineRule="auto" w:before="53"/>
        <w:ind w:left="307"/>
        <w:rPr>
          <w:rFonts w:ascii="Arial" w:hAnsi="Arial"/>
        </w:rPr>
      </w:pPr>
      <w:r>
        <w:rPr/>
        <w:br w:type="column"/>
      </w:r>
      <w:r>
        <w:rPr>
          <w:rFonts w:ascii="Arial" w:hAnsi="Arial"/>
          <w:i/>
          <w:spacing w:val="-4"/>
        </w:rPr>
        <w:t>its</w:t>
      </w:r>
      <w:r>
        <w:rPr>
          <w:rFonts w:ascii="Arial" w:hAnsi="Arial"/>
          <w:i/>
          <w:spacing w:val="-13"/>
        </w:rPr>
        <w:t> </w:t>
      </w:r>
      <w:r>
        <w:rPr>
          <w:rFonts w:ascii="Arial" w:hAnsi="Arial"/>
          <w:spacing w:val="-4"/>
        </w:rPr>
        <w:t>means</w:t>
      </w:r>
      <w:r>
        <w:rPr>
          <w:rFonts w:ascii="Arial" w:hAnsi="Arial"/>
          <w:spacing w:val="-16"/>
        </w:rPr>
        <w:t> </w:t>
      </w:r>
      <w:r>
        <w:rPr>
          <w:rFonts w:ascii="Arial" w:hAnsi="Arial"/>
          <w:spacing w:val="-4"/>
        </w:rPr>
        <w:t>that</w:t>
      </w:r>
      <w:r>
        <w:rPr>
          <w:rFonts w:ascii="Arial" w:hAnsi="Arial"/>
          <w:spacing w:val="-13"/>
        </w:rPr>
        <w:t> </w:t>
      </w:r>
      <w:r>
        <w:rPr>
          <w:rFonts w:ascii="Arial" w:hAnsi="Arial"/>
          <w:i/>
          <w:spacing w:val="-4"/>
        </w:rPr>
        <w:t>it</w:t>
      </w:r>
      <w:r>
        <w:rPr>
          <w:rFonts w:ascii="Arial" w:hAnsi="Arial"/>
          <w:i/>
          <w:spacing w:val="-14"/>
        </w:rPr>
        <w:t> </w:t>
      </w:r>
      <w:r>
        <w:rPr>
          <w:rFonts w:ascii="Arial" w:hAnsi="Arial"/>
          <w:spacing w:val="-4"/>
        </w:rPr>
        <w:t>possesses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4"/>
        </w:rPr>
        <w:t>whatever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4"/>
        </w:rPr>
        <w:t>follows </w:t>
      </w:r>
      <w:r>
        <w:rPr>
          <w:rFonts w:ascii="Arial" w:hAnsi="Arial"/>
        </w:rPr>
        <w:t>(‘‘the state reelected its governor’’)</w:t>
      </w:r>
    </w:p>
    <w:p>
      <w:pPr>
        <w:pStyle w:val="BodyText"/>
        <w:spacing w:after="0" w:line="252" w:lineRule="auto"/>
        <w:rPr>
          <w:rFonts w:ascii="Arial" w:hAnsi="Arial"/>
        </w:rPr>
        <w:sectPr>
          <w:type w:val="continuous"/>
          <w:pgSz w:w="12240" w:h="15840"/>
          <w:pgMar w:header="0" w:footer="1419" w:top="1420" w:bottom="1600" w:left="1800" w:right="1800"/>
          <w:cols w:num="2" w:equalWidth="0">
            <w:col w:w="3822" w:space="40"/>
            <w:col w:w="4778"/>
          </w:cols>
        </w:sectPr>
      </w:pPr>
    </w:p>
    <w:p>
      <w:pPr>
        <w:pStyle w:val="BodyText"/>
        <w:spacing w:before="2"/>
        <w:rPr>
          <w:rFonts w:ascii="Arial"/>
          <w:sz w:val="18"/>
        </w:rPr>
      </w:pPr>
    </w:p>
    <w:p>
      <w:pPr>
        <w:pStyle w:val="BodyText"/>
        <w:spacing w:after="0"/>
        <w:rPr>
          <w:rFonts w:ascii="Arial"/>
          <w:sz w:val="18"/>
        </w:rPr>
        <w:sectPr>
          <w:type w:val="continuous"/>
          <w:pgSz w:w="12240" w:h="15840"/>
          <w:pgMar w:header="0" w:footer="1419" w:top="1420" w:bottom="1600" w:left="1800" w:right="1800"/>
        </w:sectPr>
      </w:pPr>
    </w:p>
    <w:p>
      <w:pPr>
        <w:pStyle w:val="BodyText"/>
        <w:spacing w:before="66"/>
        <w:rPr>
          <w:rFonts w:ascii="Arial"/>
          <w:sz w:val="18"/>
        </w:rPr>
      </w:pPr>
    </w:p>
    <w:p>
      <w:pPr>
        <w:spacing w:before="0"/>
        <w:ind w:left="1763" w:right="0" w:firstLine="0"/>
        <w:jc w:val="left"/>
        <w:rPr>
          <w:rFonts w:ascii="Arial"/>
          <w:b/>
          <w:i/>
          <w:sz w:val="18"/>
        </w:rPr>
      </w:pPr>
      <w:r>
        <w:rPr>
          <w:rFonts w:ascii="Arial"/>
          <w:b/>
          <w:i/>
          <w:w w:val="85"/>
          <w:sz w:val="18"/>
        </w:rPr>
        <w:t>fingernails</w:t>
      </w:r>
      <w:r>
        <w:rPr>
          <w:rFonts w:ascii="Arial"/>
          <w:b/>
          <w:i/>
          <w:spacing w:val="-3"/>
          <w:sz w:val="18"/>
        </w:rPr>
        <w:t> </w:t>
      </w:r>
      <w:r>
        <w:rPr>
          <w:rFonts w:ascii="Arial"/>
          <w:b/>
          <w:i/>
          <w:w w:val="85"/>
          <w:sz w:val="18"/>
        </w:rPr>
        <w:t>on</w:t>
      </w:r>
      <w:r>
        <w:rPr>
          <w:rFonts w:ascii="Arial"/>
          <w:b/>
          <w:i/>
          <w:spacing w:val="-3"/>
          <w:sz w:val="18"/>
        </w:rPr>
        <w:t> </w:t>
      </w:r>
      <w:r>
        <w:rPr>
          <w:rFonts w:ascii="Arial"/>
          <w:b/>
          <w:i/>
          <w:w w:val="85"/>
          <w:sz w:val="18"/>
        </w:rPr>
        <w:t>a</w:t>
      </w:r>
      <w:r>
        <w:rPr>
          <w:rFonts w:ascii="Arial"/>
          <w:b/>
          <w:i/>
          <w:spacing w:val="-3"/>
          <w:sz w:val="18"/>
        </w:rPr>
        <w:t> </w:t>
      </w:r>
      <w:r>
        <w:rPr>
          <w:rFonts w:ascii="Arial"/>
          <w:b/>
          <w:i/>
          <w:spacing w:val="-2"/>
          <w:w w:val="85"/>
          <w:sz w:val="18"/>
        </w:rPr>
        <w:t>chalkboard:</w:t>
      </w:r>
    </w:p>
    <w:p>
      <w:pPr>
        <w:pStyle w:val="BodyText"/>
        <w:spacing w:line="252" w:lineRule="auto" w:before="53"/>
        <w:ind w:left="280" w:right="388"/>
        <w:rPr>
          <w:rFonts w:ascii="Arial" w:hAnsi="Arial"/>
        </w:rPr>
      </w:pPr>
      <w:r>
        <w:rPr/>
        <w:br w:type="column"/>
      </w:r>
      <w:r>
        <w:rPr>
          <w:rFonts w:ascii="Arial" w:hAnsi="Arial"/>
          <w:spacing w:val="-4"/>
        </w:rPr>
        <w:t>writing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i/>
          <w:spacing w:val="-4"/>
        </w:rPr>
        <w:t>it’s</w:t>
      </w:r>
      <w:r>
        <w:rPr>
          <w:rFonts w:ascii="Arial" w:hAnsi="Arial"/>
          <w:i/>
          <w:spacing w:val="-14"/>
        </w:rPr>
        <w:t> </w:t>
      </w:r>
      <w:r>
        <w:rPr>
          <w:rFonts w:ascii="Arial" w:hAnsi="Arial"/>
          <w:spacing w:val="-4"/>
        </w:rPr>
        <w:t>when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4"/>
        </w:rPr>
        <w:t>you</w:t>
      </w:r>
      <w:r>
        <w:rPr>
          <w:rFonts w:ascii="Arial" w:hAnsi="Arial"/>
          <w:spacing w:val="-13"/>
        </w:rPr>
        <w:t> </w:t>
      </w:r>
      <w:r>
        <w:rPr>
          <w:rFonts w:ascii="Arial" w:hAnsi="Arial"/>
          <w:spacing w:val="-4"/>
        </w:rPr>
        <w:t>mean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4"/>
        </w:rPr>
        <w:t>that</w:t>
      </w:r>
      <w:r>
        <w:rPr>
          <w:rFonts w:ascii="Arial" w:hAnsi="Arial"/>
          <w:spacing w:val="-12"/>
        </w:rPr>
        <w:t> </w:t>
      </w:r>
      <w:r>
        <w:rPr>
          <w:rFonts w:ascii="Arial" w:hAnsi="Arial"/>
          <w:i/>
          <w:spacing w:val="-4"/>
        </w:rPr>
        <w:t>it</w:t>
      </w:r>
      <w:r>
        <w:rPr>
          <w:rFonts w:ascii="Arial" w:hAnsi="Arial"/>
          <w:i/>
          <w:spacing w:val="-13"/>
        </w:rPr>
        <w:t> </w:t>
      </w:r>
      <w:r>
        <w:rPr>
          <w:rFonts w:ascii="Arial" w:hAnsi="Arial"/>
          <w:spacing w:val="-4"/>
        </w:rPr>
        <w:t>possesses </w:t>
      </w:r>
      <w:r>
        <w:rPr>
          <w:rFonts w:ascii="Arial" w:hAnsi="Arial"/>
        </w:rPr>
        <w:t>something — write </w:t>
      </w:r>
      <w:r>
        <w:rPr>
          <w:rFonts w:ascii="Arial" w:hAnsi="Arial"/>
          <w:i/>
        </w:rPr>
        <w:t>its </w:t>
      </w:r>
      <w:r>
        <w:rPr>
          <w:rFonts w:ascii="Arial" w:hAnsi="Arial"/>
        </w:rPr>
        <w:t>instead</w:t>
      </w:r>
    </w:p>
    <w:p>
      <w:pPr>
        <w:pStyle w:val="BodyText"/>
        <w:spacing w:after="0" w:line="252" w:lineRule="auto"/>
        <w:rPr>
          <w:rFonts w:ascii="Arial" w:hAnsi="Arial"/>
        </w:rPr>
        <w:sectPr>
          <w:type w:val="continuous"/>
          <w:pgSz w:w="12240" w:h="15840"/>
          <w:pgMar w:header="0" w:footer="1419" w:top="1420" w:bottom="1600" w:left="1800" w:right="1800"/>
          <w:cols w:num="2" w:equalWidth="0">
            <w:col w:w="3848" w:space="40"/>
            <w:col w:w="4752"/>
          </w:cols>
        </w:sect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after="0"/>
        <w:rPr>
          <w:rFonts w:ascii="Arial"/>
          <w:sz w:val="20"/>
        </w:rPr>
        <w:sectPr>
          <w:type w:val="continuous"/>
          <w:pgSz w:w="12240" w:h="15840"/>
          <w:pgMar w:header="0" w:footer="1419" w:top="1420" w:bottom="1600" w:left="1800" w:right="1800"/>
        </w:sectPr>
      </w:pPr>
    </w:p>
    <w:p>
      <w:pPr>
        <w:pStyle w:val="BodyText"/>
        <w:spacing w:before="66"/>
        <w:rPr>
          <w:rFonts w:ascii="Arial"/>
          <w:sz w:val="18"/>
        </w:rPr>
      </w:pPr>
    </w:p>
    <w:p>
      <w:pPr>
        <w:spacing w:before="0"/>
        <w:ind w:left="0" w:right="0" w:firstLine="0"/>
        <w:jc w:val="right"/>
        <w:rPr>
          <w:rFonts w:ascii="Arial"/>
          <w:b/>
          <w:i/>
          <w:sz w:val="18"/>
        </w:rPr>
      </w:pPr>
      <w:r>
        <w:rPr>
          <w:rFonts w:ascii="Arial"/>
          <w:b/>
          <w:i/>
          <w:spacing w:val="-2"/>
          <w:w w:val="95"/>
          <w:sz w:val="18"/>
        </w:rPr>
        <w:t>contraction:</w:t>
      </w:r>
    </w:p>
    <w:p>
      <w:pPr>
        <w:spacing w:before="54"/>
        <w:ind w:left="307" w:right="0" w:firstLine="0"/>
        <w:jc w:val="left"/>
        <w:rPr>
          <w:rFonts w:ascii="Arial" w:hAnsi="Arial"/>
          <w:i/>
          <w:sz w:val="22"/>
        </w:rPr>
      </w:pPr>
      <w:r>
        <w:rPr/>
        <w:br w:type="column"/>
      </w:r>
      <w:r>
        <w:rPr>
          <w:rFonts w:ascii="Arial" w:hAnsi="Arial"/>
          <w:i/>
          <w:spacing w:val="-8"/>
          <w:sz w:val="22"/>
        </w:rPr>
        <w:t>who’s</w:t>
      </w:r>
      <w:r>
        <w:rPr>
          <w:rFonts w:ascii="Arial" w:hAnsi="Arial"/>
          <w:i/>
          <w:spacing w:val="-9"/>
          <w:sz w:val="22"/>
        </w:rPr>
        <w:t> </w:t>
      </w:r>
      <w:r>
        <w:rPr>
          <w:rFonts w:ascii="Arial" w:hAnsi="Arial"/>
          <w:spacing w:val="-8"/>
          <w:sz w:val="22"/>
        </w:rPr>
        <w:t>=</w:t>
      </w:r>
      <w:r>
        <w:rPr>
          <w:rFonts w:ascii="Arial" w:hAnsi="Arial"/>
          <w:spacing w:val="-9"/>
          <w:sz w:val="22"/>
        </w:rPr>
        <w:t> </w:t>
      </w:r>
      <w:r>
        <w:rPr>
          <w:rFonts w:ascii="Arial" w:hAnsi="Arial"/>
          <w:i/>
          <w:spacing w:val="-8"/>
          <w:sz w:val="22"/>
        </w:rPr>
        <w:t>who</w:t>
      </w:r>
      <w:r>
        <w:rPr>
          <w:rFonts w:ascii="Arial" w:hAnsi="Arial"/>
          <w:i/>
          <w:spacing w:val="-13"/>
          <w:sz w:val="22"/>
        </w:rPr>
        <w:t> </w:t>
      </w:r>
      <w:r>
        <w:rPr>
          <w:rFonts w:ascii="Arial" w:hAnsi="Arial"/>
          <w:i/>
          <w:spacing w:val="-8"/>
          <w:sz w:val="22"/>
        </w:rPr>
        <w:t>is </w:t>
      </w:r>
      <w:r>
        <w:rPr>
          <w:rFonts w:ascii="Arial" w:hAnsi="Arial"/>
          <w:spacing w:val="-8"/>
          <w:sz w:val="22"/>
        </w:rPr>
        <w:t>or</w:t>
      </w:r>
      <w:r>
        <w:rPr>
          <w:rFonts w:ascii="Arial" w:hAnsi="Arial"/>
          <w:spacing w:val="-10"/>
          <w:sz w:val="22"/>
        </w:rPr>
        <w:t> </w:t>
      </w:r>
      <w:r>
        <w:rPr>
          <w:rFonts w:ascii="Arial" w:hAnsi="Arial"/>
          <w:i/>
          <w:spacing w:val="-8"/>
          <w:sz w:val="22"/>
        </w:rPr>
        <w:t>who</w:t>
      </w:r>
      <w:r>
        <w:rPr>
          <w:rFonts w:ascii="Arial" w:hAnsi="Arial"/>
          <w:i/>
          <w:spacing w:val="-13"/>
          <w:sz w:val="22"/>
        </w:rPr>
        <w:t> </w:t>
      </w:r>
      <w:r>
        <w:rPr>
          <w:rFonts w:ascii="Arial" w:hAnsi="Arial"/>
          <w:i/>
          <w:spacing w:val="-8"/>
          <w:sz w:val="22"/>
        </w:rPr>
        <w:t>has</w:t>
      </w:r>
    </w:p>
    <w:p>
      <w:pPr>
        <w:pStyle w:val="BodyText"/>
        <w:spacing w:before="15"/>
        <w:ind w:left="307"/>
        <w:rPr>
          <w:rFonts w:ascii="Arial" w:hAnsi="Arial"/>
        </w:rPr>
      </w:pPr>
      <w:r>
        <w:rPr>
          <w:rFonts w:ascii="Arial" w:hAnsi="Arial"/>
        </w:rPr>
        <w:t>(‘‘who’s</w:t>
      </w:r>
      <w:r>
        <w:rPr>
          <w:rFonts w:ascii="Arial" w:hAnsi="Arial"/>
          <w:spacing w:val="-12"/>
        </w:rPr>
        <w:t> </w:t>
      </w:r>
      <w:r>
        <w:rPr>
          <w:rFonts w:ascii="Arial" w:hAnsi="Arial"/>
        </w:rPr>
        <w:t>going</w:t>
      </w:r>
      <w:r>
        <w:rPr>
          <w:rFonts w:ascii="Arial" w:hAnsi="Arial"/>
          <w:spacing w:val="-11"/>
        </w:rPr>
        <w:t> </w:t>
      </w:r>
      <w:r>
        <w:rPr>
          <w:rFonts w:ascii="Arial" w:hAnsi="Arial"/>
        </w:rPr>
        <w:t>to</w:t>
      </w:r>
      <w:r>
        <w:rPr>
          <w:rFonts w:ascii="Arial" w:hAnsi="Arial"/>
          <w:spacing w:val="-12"/>
        </w:rPr>
        <w:t> </w:t>
      </w:r>
      <w:r>
        <w:rPr>
          <w:rFonts w:ascii="Arial" w:hAnsi="Arial"/>
          <w:spacing w:val="-2"/>
        </w:rPr>
        <w:t>lunch?’’)</w:t>
      </w:r>
    </w:p>
    <w:p>
      <w:pPr>
        <w:pStyle w:val="BodyText"/>
        <w:spacing w:after="0"/>
        <w:rPr>
          <w:rFonts w:ascii="Arial" w:hAnsi="Arial"/>
        </w:rPr>
        <w:sectPr>
          <w:type w:val="continuous"/>
          <w:pgSz w:w="12240" w:h="15840"/>
          <w:pgMar w:header="0" w:footer="1419" w:top="1420" w:bottom="1600" w:left="1800" w:right="1800"/>
          <w:cols w:num="2" w:equalWidth="0">
            <w:col w:w="3822" w:space="40"/>
            <w:col w:w="4778"/>
          </w:cols>
        </w:sectPr>
      </w:pPr>
    </w:p>
    <w:p>
      <w:pPr>
        <w:pStyle w:val="BodyText"/>
        <w:spacing w:before="4"/>
        <w:rPr>
          <w:rFonts w:ascii="Arial"/>
          <w:sz w:val="14"/>
        </w:rPr>
      </w:pPr>
    </w:p>
    <w:p>
      <w:pPr>
        <w:pStyle w:val="BodyText"/>
        <w:spacing w:after="0"/>
        <w:rPr>
          <w:rFonts w:ascii="Arial"/>
          <w:sz w:val="14"/>
        </w:rPr>
        <w:sectPr>
          <w:type w:val="continuous"/>
          <w:pgSz w:w="12240" w:h="15840"/>
          <w:pgMar w:header="0" w:footer="1419" w:top="1420" w:bottom="1600" w:left="1800" w:right="1800"/>
        </w:sectPr>
      </w:pPr>
    </w:p>
    <w:p>
      <w:pPr>
        <w:pStyle w:val="BodyText"/>
        <w:spacing w:before="66"/>
        <w:rPr>
          <w:rFonts w:ascii="Arial"/>
          <w:sz w:val="18"/>
        </w:rPr>
      </w:pPr>
    </w:p>
    <w:p>
      <w:pPr>
        <w:tabs>
          <w:tab w:pos="3022" w:val="left" w:leader="none"/>
        </w:tabs>
        <w:spacing w:before="0"/>
        <w:ind w:left="660" w:right="0" w:firstLine="0"/>
        <w:jc w:val="left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color w:val="0000FF"/>
          <w:spacing w:val="-2"/>
          <w:position w:val="-9"/>
          <w:sz w:val="24"/>
        </w:rPr>
        <w:t>“who”</w:t>
      </w:r>
      <w:r>
        <w:rPr>
          <w:rFonts w:ascii="Arial" w:hAnsi="Arial"/>
          <w:b/>
          <w:color w:val="0000FF"/>
          <w:position w:val="-9"/>
          <w:sz w:val="24"/>
        </w:rPr>
        <w:tab/>
      </w:r>
      <w:r>
        <w:rPr>
          <w:rFonts w:ascii="Arial" w:hAnsi="Arial"/>
          <w:b/>
          <w:i/>
          <w:spacing w:val="-2"/>
          <w:w w:val="80"/>
          <w:sz w:val="18"/>
        </w:rPr>
        <w:t>possessive:</w:t>
      </w:r>
    </w:p>
    <w:p>
      <w:pPr>
        <w:pStyle w:val="BodyText"/>
        <w:spacing w:line="252" w:lineRule="auto" w:before="53"/>
        <w:ind w:left="269"/>
        <w:rPr>
          <w:rFonts w:ascii="Arial" w:hAnsi="Arial"/>
        </w:rPr>
      </w:pPr>
      <w:r>
        <w:rPr/>
        <w:br w:type="column"/>
      </w:r>
      <w:r>
        <w:rPr>
          <w:rFonts w:ascii="Arial" w:hAnsi="Arial"/>
          <w:i/>
          <w:spacing w:val="-8"/>
        </w:rPr>
        <w:t>whose</w:t>
      </w:r>
      <w:r>
        <w:rPr>
          <w:rFonts w:ascii="Arial" w:hAnsi="Arial"/>
          <w:i/>
          <w:spacing w:val="-13"/>
        </w:rPr>
        <w:t> </w:t>
      </w:r>
      <w:r>
        <w:rPr>
          <w:rFonts w:ascii="Arial" w:hAnsi="Arial"/>
          <w:spacing w:val="-8"/>
        </w:rPr>
        <w:t>means</w:t>
      </w:r>
      <w:r>
        <w:rPr>
          <w:rFonts w:ascii="Arial" w:hAnsi="Arial"/>
          <w:spacing w:val="-12"/>
        </w:rPr>
        <w:t> </w:t>
      </w:r>
      <w:r>
        <w:rPr>
          <w:rFonts w:ascii="Arial" w:hAnsi="Arial"/>
          <w:spacing w:val="-8"/>
        </w:rPr>
        <w:t>that</w:t>
      </w:r>
      <w:r>
        <w:rPr>
          <w:rFonts w:ascii="Arial" w:hAnsi="Arial"/>
          <w:spacing w:val="-11"/>
        </w:rPr>
        <w:t> </w:t>
      </w:r>
      <w:r>
        <w:rPr>
          <w:rFonts w:ascii="Arial" w:hAnsi="Arial"/>
          <w:i/>
          <w:spacing w:val="-8"/>
        </w:rPr>
        <w:t>who</w:t>
      </w:r>
      <w:r>
        <w:rPr>
          <w:rFonts w:ascii="Arial" w:hAnsi="Arial"/>
          <w:i/>
          <w:spacing w:val="-13"/>
        </w:rPr>
        <w:t> </w:t>
      </w:r>
      <w:r>
        <w:rPr>
          <w:rFonts w:ascii="Arial" w:hAnsi="Arial"/>
          <w:spacing w:val="-8"/>
        </w:rPr>
        <w:t>possesses</w:t>
      </w:r>
      <w:r>
        <w:rPr>
          <w:rFonts w:ascii="Arial" w:hAnsi="Arial"/>
          <w:spacing w:val="-12"/>
        </w:rPr>
        <w:t> </w:t>
      </w:r>
      <w:r>
        <w:rPr>
          <w:rFonts w:ascii="Arial" w:hAnsi="Arial"/>
          <w:spacing w:val="-8"/>
        </w:rPr>
        <w:t>whatever </w:t>
      </w:r>
      <w:r>
        <w:rPr>
          <w:rFonts w:ascii="Arial" w:hAnsi="Arial"/>
        </w:rPr>
        <w:t>follows (‘‘whose sandwich</w:t>
      </w:r>
      <w:r>
        <w:rPr>
          <w:rFonts w:ascii="Arial" w:hAnsi="Arial"/>
          <w:spacing w:val="-3"/>
        </w:rPr>
        <w:t> </w:t>
      </w:r>
      <w:r>
        <w:rPr>
          <w:rFonts w:ascii="Arial" w:hAnsi="Arial"/>
        </w:rPr>
        <w:t>is this?’’)</w:t>
      </w:r>
    </w:p>
    <w:p>
      <w:pPr>
        <w:pStyle w:val="BodyText"/>
        <w:spacing w:after="0" w:line="252" w:lineRule="auto"/>
        <w:rPr>
          <w:rFonts w:ascii="Arial" w:hAnsi="Arial"/>
        </w:rPr>
        <w:sectPr>
          <w:type w:val="continuous"/>
          <w:pgSz w:w="12240" w:h="15840"/>
          <w:pgMar w:header="0" w:footer="1419" w:top="1420" w:bottom="1600" w:left="1800" w:right="1800"/>
          <w:cols w:num="2" w:equalWidth="0">
            <w:col w:w="3860" w:space="40"/>
            <w:col w:w="4740"/>
          </w:cols>
        </w:sectPr>
      </w:pPr>
    </w:p>
    <w:p>
      <w:pPr>
        <w:pStyle w:val="BodyText"/>
        <w:spacing w:before="6"/>
        <w:rPr>
          <w:rFonts w:ascii="Arial"/>
          <w:sz w:val="12"/>
        </w:rPr>
      </w:pPr>
    </w:p>
    <w:p>
      <w:pPr>
        <w:pStyle w:val="BodyText"/>
        <w:spacing w:after="0"/>
        <w:rPr>
          <w:rFonts w:ascii="Arial"/>
          <w:sz w:val="12"/>
        </w:rPr>
        <w:sectPr>
          <w:type w:val="continuous"/>
          <w:pgSz w:w="12240" w:h="15840"/>
          <w:pgMar w:header="0" w:footer="1419" w:top="1420" w:bottom="1600" w:left="1800" w:right="1800"/>
        </w:sectPr>
      </w:pPr>
    </w:p>
    <w:p>
      <w:pPr>
        <w:pStyle w:val="BodyText"/>
        <w:spacing w:before="66"/>
        <w:rPr>
          <w:rFonts w:ascii="Arial"/>
          <w:sz w:val="18"/>
        </w:rPr>
      </w:pPr>
    </w:p>
    <w:p>
      <w:pPr>
        <w:spacing w:before="0"/>
        <w:ind w:left="1801" w:right="0" w:firstLine="0"/>
        <w:jc w:val="left"/>
        <w:rPr>
          <w:rFonts w:ascii="Arial"/>
          <w:b/>
          <w:i/>
          <w:sz w:val="18"/>
        </w:rPr>
      </w:pPr>
      <w:r>
        <w:rPr>
          <w:rFonts w:ascii="Arial"/>
          <w:b/>
          <w:i/>
          <w:w w:val="85"/>
          <w:sz w:val="18"/>
        </w:rPr>
        <w:t>fingernails</w:t>
      </w:r>
      <w:r>
        <w:rPr>
          <w:rFonts w:ascii="Arial"/>
          <w:b/>
          <w:i/>
          <w:spacing w:val="-3"/>
          <w:sz w:val="18"/>
        </w:rPr>
        <w:t> </w:t>
      </w:r>
      <w:r>
        <w:rPr>
          <w:rFonts w:ascii="Arial"/>
          <w:b/>
          <w:i/>
          <w:w w:val="85"/>
          <w:sz w:val="18"/>
        </w:rPr>
        <w:t>on</w:t>
      </w:r>
      <w:r>
        <w:rPr>
          <w:rFonts w:ascii="Arial"/>
          <w:b/>
          <w:i/>
          <w:spacing w:val="-3"/>
          <w:sz w:val="18"/>
        </w:rPr>
        <w:t> </w:t>
      </w:r>
      <w:r>
        <w:rPr>
          <w:rFonts w:ascii="Arial"/>
          <w:b/>
          <w:i/>
          <w:w w:val="85"/>
          <w:sz w:val="18"/>
        </w:rPr>
        <w:t>a</w:t>
      </w:r>
      <w:r>
        <w:rPr>
          <w:rFonts w:ascii="Arial"/>
          <w:b/>
          <w:i/>
          <w:spacing w:val="-3"/>
          <w:sz w:val="18"/>
        </w:rPr>
        <w:t> </w:t>
      </w:r>
      <w:r>
        <w:rPr>
          <w:rFonts w:ascii="Arial"/>
          <w:b/>
          <w:i/>
          <w:spacing w:val="-2"/>
          <w:w w:val="85"/>
          <w:sz w:val="18"/>
        </w:rPr>
        <w:t>chalkboard:</w:t>
      </w:r>
    </w:p>
    <w:p>
      <w:pPr>
        <w:spacing w:line="254" w:lineRule="auto" w:before="53"/>
        <w:ind w:left="242" w:right="0" w:firstLine="0"/>
        <w:jc w:val="left"/>
        <w:rPr>
          <w:rFonts w:ascii="Arial" w:hAnsi="Arial"/>
          <w:sz w:val="22"/>
        </w:rPr>
      </w:pPr>
      <w:r>
        <w:rPr/>
        <w:br w:type="column"/>
      </w:r>
      <w:r>
        <w:rPr>
          <w:rFonts w:ascii="Arial" w:hAnsi="Arial"/>
          <w:spacing w:val="-4"/>
          <w:sz w:val="22"/>
        </w:rPr>
        <w:t>writing</w:t>
      </w:r>
      <w:r>
        <w:rPr>
          <w:rFonts w:ascii="Arial" w:hAnsi="Arial"/>
          <w:spacing w:val="-15"/>
          <w:sz w:val="22"/>
        </w:rPr>
        <w:t> </w:t>
      </w:r>
      <w:r>
        <w:rPr>
          <w:rFonts w:ascii="Arial" w:hAnsi="Arial"/>
          <w:i/>
          <w:spacing w:val="-4"/>
          <w:sz w:val="22"/>
        </w:rPr>
        <w:t>who’s</w:t>
      </w:r>
      <w:r>
        <w:rPr>
          <w:rFonts w:ascii="Arial" w:hAnsi="Arial"/>
          <w:i/>
          <w:spacing w:val="-14"/>
          <w:sz w:val="22"/>
        </w:rPr>
        <w:t> </w:t>
      </w:r>
      <w:r>
        <w:rPr>
          <w:rFonts w:ascii="Arial" w:hAnsi="Arial"/>
          <w:spacing w:val="-4"/>
          <w:sz w:val="22"/>
        </w:rPr>
        <w:t>when</w:t>
      </w:r>
      <w:r>
        <w:rPr>
          <w:rFonts w:ascii="Arial" w:hAnsi="Arial"/>
          <w:spacing w:val="-15"/>
          <w:sz w:val="22"/>
        </w:rPr>
        <w:t> </w:t>
      </w:r>
      <w:r>
        <w:rPr>
          <w:rFonts w:ascii="Arial" w:hAnsi="Arial"/>
          <w:spacing w:val="-4"/>
          <w:sz w:val="22"/>
        </w:rPr>
        <w:t>you</w:t>
      </w:r>
      <w:r>
        <w:rPr>
          <w:rFonts w:ascii="Arial" w:hAnsi="Arial"/>
          <w:spacing w:val="-14"/>
          <w:sz w:val="22"/>
        </w:rPr>
        <w:t> </w:t>
      </w:r>
      <w:r>
        <w:rPr>
          <w:rFonts w:ascii="Arial" w:hAnsi="Arial"/>
          <w:spacing w:val="-4"/>
          <w:sz w:val="22"/>
        </w:rPr>
        <w:t>mean</w:t>
      </w:r>
      <w:r>
        <w:rPr>
          <w:rFonts w:ascii="Arial" w:hAnsi="Arial"/>
          <w:spacing w:val="-15"/>
          <w:sz w:val="22"/>
        </w:rPr>
        <w:t> </w:t>
      </w:r>
      <w:r>
        <w:rPr>
          <w:rFonts w:ascii="Arial" w:hAnsi="Arial"/>
          <w:spacing w:val="-4"/>
          <w:sz w:val="22"/>
        </w:rPr>
        <w:t>that</w:t>
      </w:r>
      <w:r>
        <w:rPr>
          <w:rFonts w:ascii="Arial" w:hAnsi="Arial"/>
          <w:spacing w:val="-13"/>
          <w:sz w:val="22"/>
        </w:rPr>
        <w:t> </w:t>
      </w:r>
      <w:r>
        <w:rPr>
          <w:rFonts w:ascii="Arial" w:hAnsi="Arial"/>
          <w:i/>
          <w:spacing w:val="-4"/>
          <w:sz w:val="22"/>
        </w:rPr>
        <w:t>who</w:t>
      </w:r>
      <w:r>
        <w:rPr>
          <w:rFonts w:ascii="Arial" w:hAnsi="Arial"/>
          <w:i/>
          <w:spacing w:val="-15"/>
          <w:sz w:val="22"/>
        </w:rPr>
        <w:t> </w:t>
      </w:r>
      <w:r>
        <w:rPr>
          <w:rFonts w:ascii="Arial" w:hAnsi="Arial"/>
          <w:spacing w:val="-4"/>
          <w:sz w:val="22"/>
        </w:rPr>
        <w:t>pos-</w:t>
      </w:r>
      <w:r>
        <w:rPr>
          <w:rFonts w:ascii="Arial" w:hAnsi="Arial"/>
          <w:sz w:val="22"/>
        </w:rPr>
        <w:t>sesses</w:t>
      </w:r>
      <w:r>
        <w:rPr>
          <w:rFonts w:ascii="Arial" w:hAnsi="Arial"/>
          <w:spacing w:val="-16"/>
          <w:sz w:val="22"/>
        </w:rPr>
        <w:t> </w:t>
      </w:r>
      <w:r>
        <w:rPr>
          <w:rFonts w:ascii="Arial" w:hAnsi="Arial"/>
          <w:sz w:val="22"/>
        </w:rPr>
        <w:t>something</w:t>
      </w:r>
      <w:r>
        <w:rPr>
          <w:rFonts w:ascii="Arial" w:hAnsi="Arial"/>
          <w:spacing w:val="-15"/>
          <w:sz w:val="22"/>
        </w:rPr>
        <w:t> </w:t>
      </w:r>
      <w:r>
        <w:rPr>
          <w:rFonts w:ascii="Arial" w:hAnsi="Arial"/>
          <w:sz w:val="22"/>
        </w:rPr>
        <w:t>—</w:t>
      </w:r>
      <w:r>
        <w:rPr>
          <w:rFonts w:ascii="Arial" w:hAnsi="Arial"/>
          <w:spacing w:val="-16"/>
          <w:sz w:val="22"/>
        </w:rPr>
        <w:t> </w:t>
      </w:r>
      <w:r>
        <w:rPr>
          <w:rFonts w:ascii="Arial" w:hAnsi="Arial"/>
          <w:sz w:val="22"/>
        </w:rPr>
        <w:t>write</w:t>
      </w:r>
      <w:r>
        <w:rPr>
          <w:rFonts w:ascii="Arial" w:hAnsi="Arial"/>
          <w:spacing w:val="-15"/>
          <w:sz w:val="22"/>
        </w:rPr>
        <w:t> </w:t>
      </w:r>
      <w:r>
        <w:rPr>
          <w:rFonts w:ascii="Arial" w:hAnsi="Arial"/>
          <w:i/>
          <w:sz w:val="22"/>
        </w:rPr>
        <w:t>whose</w:t>
      </w:r>
      <w:r>
        <w:rPr>
          <w:rFonts w:ascii="Arial" w:hAnsi="Arial"/>
          <w:i/>
          <w:spacing w:val="-16"/>
          <w:sz w:val="22"/>
        </w:rPr>
        <w:t> </w:t>
      </w:r>
      <w:r>
        <w:rPr>
          <w:rFonts w:ascii="Arial" w:hAnsi="Arial"/>
          <w:sz w:val="22"/>
        </w:rPr>
        <w:t>instead</w:t>
      </w:r>
    </w:p>
    <w:p>
      <w:pPr>
        <w:spacing w:after="0" w:line="254" w:lineRule="auto"/>
        <w:jc w:val="left"/>
        <w:rPr>
          <w:rFonts w:ascii="Arial" w:hAnsi="Arial"/>
          <w:sz w:val="22"/>
        </w:rPr>
        <w:sectPr>
          <w:type w:val="continuous"/>
          <w:pgSz w:w="12240" w:h="15840"/>
          <w:pgMar w:header="0" w:footer="1419" w:top="1420" w:bottom="1600" w:left="1800" w:right="1800"/>
          <w:cols w:num="2" w:equalWidth="0">
            <w:col w:w="3887" w:space="40"/>
            <w:col w:w="4713"/>
          </w:cols>
        </w:sect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rPr>
          <w:rFonts w:ascii="Arial"/>
          <w:sz w:val="20"/>
        </w:rPr>
      </w:pPr>
    </w:p>
    <w:p>
      <w:pPr>
        <w:pStyle w:val="BodyText"/>
        <w:spacing w:before="204"/>
        <w:rPr>
          <w:rFonts w:ascii="Arial"/>
          <w:sz w:val="20"/>
        </w:rPr>
      </w:pPr>
    </w:p>
    <w:p>
      <w:pPr>
        <w:pStyle w:val="BodyText"/>
        <w:spacing w:after="0"/>
        <w:rPr>
          <w:rFonts w:ascii="Arial"/>
          <w:sz w:val="20"/>
        </w:rPr>
        <w:sectPr>
          <w:type w:val="continuous"/>
          <w:pgSz w:w="12240" w:h="15840"/>
          <w:pgMar w:header="0" w:footer="1419" w:top="1420" w:bottom="1600" w:left="1800" w:right="1800"/>
        </w:sectPr>
      </w:pPr>
    </w:p>
    <w:p>
      <w:pPr>
        <w:pStyle w:val="BodyText"/>
        <w:spacing w:before="66"/>
        <w:rPr>
          <w:rFonts w:ascii="Arial"/>
          <w:sz w:val="18"/>
        </w:rPr>
      </w:pPr>
    </w:p>
    <w:p>
      <w:pPr>
        <w:spacing w:before="0"/>
        <w:ind w:left="0" w:right="0" w:firstLine="0"/>
        <w:jc w:val="right"/>
        <w:rPr>
          <w:rFonts w:ascii="Arial"/>
          <w:b/>
          <w:i/>
          <w:sz w:val="18"/>
        </w:rPr>
      </w:pPr>
      <w:r>
        <w:rPr>
          <w:rFonts w:ascii="Arial"/>
          <w:b/>
          <w:i/>
          <w:spacing w:val="-2"/>
          <w:w w:val="95"/>
          <w:sz w:val="18"/>
        </w:rPr>
        <w:t>contraction:</w:t>
      </w:r>
    </w:p>
    <w:p>
      <w:pPr>
        <w:spacing w:before="53"/>
        <w:ind w:left="307" w:right="0" w:firstLine="0"/>
        <w:jc w:val="left"/>
        <w:rPr>
          <w:rFonts w:ascii="Arial" w:hAnsi="Arial"/>
          <w:i/>
          <w:sz w:val="22"/>
        </w:rPr>
      </w:pPr>
      <w:r>
        <w:rPr/>
        <w:br w:type="column"/>
      </w:r>
      <w:r>
        <w:rPr>
          <w:rFonts w:ascii="Arial" w:hAnsi="Arial"/>
          <w:i/>
          <w:spacing w:val="-6"/>
          <w:sz w:val="22"/>
        </w:rPr>
        <w:t>they’re</w:t>
      </w:r>
      <w:r>
        <w:rPr>
          <w:rFonts w:ascii="Arial" w:hAnsi="Arial"/>
          <w:i/>
          <w:spacing w:val="-14"/>
          <w:sz w:val="22"/>
        </w:rPr>
        <w:t> </w:t>
      </w:r>
      <w:r>
        <w:rPr>
          <w:rFonts w:ascii="Arial" w:hAnsi="Arial"/>
          <w:spacing w:val="-6"/>
          <w:sz w:val="22"/>
        </w:rPr>
        <w:t>=</w:t>
      </w:r>
      <w:r>
        <w:rPr>
          <w:rFonts w:ascii="Arial" w:hAnsi="Arial"/>
          <w:spacing w:val="-12"/>
          <w:sz w:val="22"/>
        </w:rPr>
        <w:t> </w:t>
      </w:r>
      <w:r>
        <w:rPr>
          <w:rFonts w:ascii="Arial" w:hAnsi="Arial"/>
          <w:i/>
          <w:spacing w:val="-6"/>
          <w:sz w:val="22"/>
        </w:rPr>
        <w:t>they</w:t>
      </w:r>
      <w:r>
        <w:rPr>
          <w:rFonts w:ascii="Arial" w:hAnsi="Arial"/>
          <w:i/>
          <w:spacing w:val="-15"/>
          <w:sz w:val="22"/>
        </w:rPr>
        <w:t> </w:t>
      </w:r>
      <w:r>
        <w:rPr>
          <w:rFonts w:ascii="Arial" w:hAnsi="Arial"/>
          <w:i/>
          <w:spacing w:val="-6"/>
          <w:sz w:val="22"/>
        </w:rPr>
        <w:t>are</w:t>
      </w:r>
    </w:p>
    <w:p>
      <w:pPr>
        <w:pStyle w:val="BodyText"/>
        <w:spacing w:before="16"/>
        <w:ind w:left="307"/>
        <w:rPr>
          <w:rFonts w:ascii="Arial" w:hAnsi="Arial"/>
        </w:rPr>
      </w:pPr>
      <w:r>
        <w:rPr>
          <w:rFonts w:ascii="Arial" w:hAnsi="Arial"/>
        </w:rPr>
        <w:t>(‘‘they’re</w:t>
      </w:r>
      <w:r>
        <w:rPr>
          <w:rFonts w:ascii="Arial" w:hAnsi="Arial"/>
          <w:spacing w:val="-12"/>
        </w:rPr>
        <w:t> </w:t>
      </w:r>
      <w:r>
        <w:rPr>
          <w:rFonts w:ascii="Arial" w:hAnsi="Arial"/>
          <w:spacing w:val="-2"/>
        </w:rPr>
        <w:t>late’’)</w:t>
      </w:r>
    </w:p>
    <w:p>
      <w:pPr>
        <w:pStyle w:val="BodyText"/>
        <w:spacing w:after="0"/>
        <w:rPr>
          <w:rFonts w:ascii="Arial" w:hAnsi="Arial"/>
        </w:rPr>
        <w:sectPr>
          <w:type w:val="continuous"/>
          <w:pgSz w:w="12240" w:h="15840"/>
          <w:pgMar w:header="0" w:footer="1419" w:top="1420" w:bottom="1600" w:left="1800" w:right="1800"/>
          <w:cols w:num="2" w:equalWidth="0">
            <w:col w:w="3822" w:space="40"/>
            <w:col w:w="4778"/>
          </w:cols>
        </w:sectPr>
      </w:pPr>
    </w:p>
    <w:p>
      <w:pPr>
        <w:pStyle w:val="BodyText"/>
        <w:spacing w:before="3"/>
        <w:rPr>
          <w:rFonts w:ascii="Arial"/>
          <w:sz w:val="14"/>
        </w:rPr>
      </w:pPr>
    </w:p>
    <w:p>
      <w:pPr>
        <w:pStyle w:val="BodyText"/>
        <w:spacing w:after="0"/>
        <w:rPr>
          <w:rFonts w:ascii="Arial"/>
          <w:sz w:val="14"/>
        </w:rPr>
        <w:sectPr>
          <w:type w:val="continuous"/>
          <w:pgSz w:w="12240" w:h="15840"/>
          <w:pgMar w:header="0" w:footer="1419" w:top="1420" w:bottom="1600" w:left="1800" w:right="1800"/>
        </w:sectPr>
      </w:pPr>
    </w:p>
    <w:p>
      <w:pPr>
        <w:pStyle w:val="Heading2"/>
        <w:spacing w:before="54"/>
        <w:ind w:left="660"/>
      </w:pPr>
      <w:r>
        <w:rPr>
          <w:color w:val="0000FF"/>
          <w:spacing w:val="-2"/>
        </w:rPr>
        <w:t>“they”</w:t>
      </w:r>
    </w:p>
    <w:p>
      <w:pPr>
        <w:pStyle w:val="BodyText"/>
        <w:spacing w:before="66"/>
        <w:rPr>
          <w:rFonts w:ascii="Arial"/>
          <w:b/>
          <w:sz w:val="18"/>
        </w:rPr>
      </w:pPr>
      <w:r>
        <w:rPr/>
        <w:br w:type="column"/>
      </w:r>
      <w:r>
        <w:rPr>
          <w:rFonts w:ascii="Arial"/>
          <w:b/>
          <w:sz w:val="18"/>
        </w:rPr>
      </w:r>
    </w:p>
    <w:p>
      <w:pPr>
        <w:spacing w:before="0"/>
        <w:ind w:left="660" w:right="0" w:firstLine="0"/>
        <w:jc w:val="left"/>
        <w:rPr>
          <w:rFonts w:ascii="Arial"/>
          <w:b/>
          <w:i/>
          <w:sz w:val="18"/>
        </w:rPr>
      </w:pPr>
      <w:r>
        <w:rPr>
          <w:rFonts w:ascii="Arial"/>
          <w:b/>
          <w:i/>
          <w:spacing w:val="-2"/>
          <w:w w:val="80"/>
          <w:sz w:val="18"/>
        </w:rPr>
        <w:t>possessive:</w:t>
      </w:r>
    </w:p>
    <w:p>
      <w:pPr>
        <w:pStyle w:val="BodyText"/>
        <w:spacing w:line="254" w:lineRule="auto" w:before="53"/>
        <w:ind w:left="269" w:right="456"/>
        <w:jc w:val="both"/>
        <w:rPr>
          <w:rFonts w:ascii="Arial" w:hAnsi="Arial"/>
        </w:rPr>
      </w:pPr>
      <w:r>
        <w:rPr/>
        <w:br w:type="column"/>
      </w:r>
      <w:r>
        <w:rPr>
          <w:rFonts w:ascii="Arial" w:hAnsi="Arial"/>
          <w:i/>
          <w:spacing w:val="-6"/>
        </w:rPr>
        <w:t>their</w:t>
      </w:r>
      <w:r>
        <w:rPr>
          <w:rFonts w:ascii="Arial" w:hAnsi="Arial"/>
          <w:i/>
          <w:spacing w:val="-8"/>
        </w:rPr>
        <w:t> </w:t>
      </w:r>
      <w:r>
        <w:rPr>
          <w:rFonts w:ascii="Arial" w:hAnsi="Arial"/>
          <w:spacing w:val="-6"/>
        </w:rPr>
        <w:t>means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spacing w:val="-6"/>
        </w:rPr>
        <w:t>that</w:t>
      </w:r>
      <w:r>
        <w:rPr>
          <w:rFonts w:ascii="Arial" w:hAnsi="Arial"/>
          <w:spacing w:val="-7"/>
        </w:rPr>
        <w:t> </w:t>
      </w:r>
      <w:r>
        <w:rPr>
          <w:rFonts w:ascii="Arial" w:hAnsi="Arial"/>
          <w:i/>
          <w:spacing w:val="-6"/>
        </w:rPr>
        <w:t>they</w:t>
      </w:r>
      <w:r>
        <w:rPr>
          <w:rFonts w:ascii="Arial" w:hAnsi="Arial"/>
          <w:i/>
          <w:spacing w:val="-9"/>
        </w:rPr>
        <w:t> </w:t>
      </w:r>
      <w:r>
        <w:rPr>
          <w:rFonts w:ascii="Arial" w:hAnsi="Arial"/>
          <w:spacing w:val="-6"/>
        </w:rPr>
        <w:t>possess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spacing w:val="-6"/>
        </w:rPr>
        <w:t>whatever</w:t>
      </w:r>
      <w:r>
        <w:rPr>
          <w:rFonts w:ascii="Arial" w:hAnsi="Arial"/>
          <w:spacing w:val="-8"/>
        </w:rPr>
        <w:t> </w:t>
      </w:r>
      <w:r>
        <w:rPr>
          <w:rFonts w:ascii="Arial" w:hAnsi="Arial"/>
          <w:spacing w:val="-6"/>
        </w:rPr>
        <w:t>fol-</w:t>
      </w:r>
      <w:r>
        <w:rPr>
          <w:rFonts w:ascii="Arial" w:hAnsi="Arial"/>
          <w:spacing w:val="-2"/>
        </w:rPr>
        <w:t>lows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2"/>
        </w:rPr>
        <w:t>(‘‘their</w:t>
      </w:r>
      <w:r>
        <w:rPr>
          <w:rFonts w:ascii="Arial" w:hAnsi="Arial"/>
          <w:spacing w:val="-13"/>
        </w:rPr>
        <w:t> </w:t>
      </w:r>
      <w:r>
        <w:rPr>
          <w:rFonts w:ascii="Arial" w:hAnsi="Arial"/>
          <w:spacing w:val="-2"/>
        </w:rPr>
        <w:t>papers</w:t>
      </w:r>
      <w:r>
        <w:rPr>
          <w:rFonts w:ascii="Arial" w:hAnsi="Arial"/>
          <w:spacing w:val="-13"/>
        </w:rPr>
        <w:t> </w:t>
      </w:r>
      <w:r>
        <w:rPr>
          <w:rFonts w:ascii="Arial" w:hAnsi="Arial"/>
          <w:spacing w:val="-2"/>
        </w:rPr>
        <w:t>were</w:t>
      </w:r>
      <w:r>
        <w:rPr>
          <w:rFonts w:ascii="Arial" w:hAnsi="Arial"/>
          <w:spacing w:val="-14"/>
        </w:rPr>
        <w:t> </w:t>
      </w:r>
      <w:r>
        <w:rPr>
          <w:rFonts w:ascii="Arial" w:hAnsi="Arial"/>
          <w:spacing w:val="-2"/>
        </w:rPr>
        <w:t>time-stamped</w:t>
      </w:r>
      <w:r>
        <w:rPr>
          <w:rFonts w:ascii="Arial" w:hAnsi="Arial"/>
          <w:spacing w:val="-13"/>
        </w:rPr>
        <w:t> </w:t>
      </w:r>
      <w:r>
        <w:rPr>
          <w:rFonts w:ascii="Arial" w:hAnsi="Arial"/>
          <w:spacing w:val="-2"/>
        </w:rPr>
        <w:t>too late’’)</w:t>
      </w:r>
    </w:p>
    <w:p>
      <w:pPr>
        <w:pStyle w:val="BodyText"/>
        <w:spacing w:after="0" w:line="254" w:lineRule="auto"/>
        <w:jc w:val="both"/>
        <w:rPr>
          <w:rFonts w:ascii="Arial" w:hAnsi="Arial"/>
        </w:rPr>
        <w:sectPr>
          <w:type w:val="continuous"/>
          <w:pgSz w:w="12240" w:h="15840"/>
          <w:pgMar w:header="0" w:footer="1419" w:top="1420" w:bottom="1600" w:left="1800" w:right="1800"/>
          <w:cols w:num="3" w:equalWidth="0">
            <w:col w:w="1402" w:space="961"/>
            <w:col w:w="1498" w:space="39"/>
            <w:col w:w="4740"/>
          </w:cols>
        </w:sectPr>
      </w:pPr>
    </w:p>
    <w:p>
      <w:pPr>
        <w:pStyle w:val="BodyText"/>
        <w:spacing w:before="7"/>
        <w:rPr>
          <w:rFonts w:ascii="Arial"/>
          <w:sz w:val="10"/>
        </w:rPr>
      </w:pPr>
    </w:p>
    <w:p>
      <w:pPr>
        <w:pStyle w:val="BodyText"/>
        <w:spacing w:after="0"/>
        <w:rPr>
          <w:rFonts w:ascii="Arial"/>
          <w:sz w:val="10"/>
        </w:rPr>
        <w:sectPr>
          <w:type w:val="continuous"/>
          <w:pgSz w:w="12240" w:h="15840"/>
          <w:pgMar w:header="0" w:footer="1419" w:top="1420" w:bottom="1600" w:left="1800" w:right="1800"/>
        </w:sectPr>
      </w:pPr>
    </w:p>
    <w:p>
      <w:pPr>
        <w:pStyle w:val="BodyText"/>
        <w:spacing w:before="66"/>
        <w:rPr>
          <w:rFonts w:ascii="Arial"/>
          <w:sz w:val="18"/>
        </w:rPr>
      </w:pPr>
    </w:p>
    <w:p>
      <w:pPr>
        <w:spacing w:before="0"/>
        <w:ind w:left="1801" w:right="0" w:firstLine="0"/>
        <w:jc w:val="left"/>
        <w:rPr>
          <w:rFonts w:ascii="Arial"/>
          <w:b/>
          <w:i/>
          <w:sz w:val="18"/>
        </w:rPr>
      </w:pPr>
      <w:r>
        <w:rPr>
          <w:rFonts w:ascii="Arial"/>
          <w:b/>
          <w:i/>
          <w:w w:val="85"/>
          <w:sz w:val="18"/>
        </w:rPr>
        <w:t>fingernails</w:t>
      </w:r>
      <w:r>
        <w:rPr>
          <w:rFonts w:ascii="Arial"/>
          <w:b/>
          <w:i/>
          <w:spacing w:val="-3"/>
          <w:sz w:val="18"/>
        </w:rPr>
        <w:t> </w:t>
      </w:r>
      <w:r>
        <w:rPr>
          <w:rFonts w:ascii="Arial"/>
          <w:b/>
          <w:i/>
          <w:w w:val="85"/>
          <w:sz w:val="18"/>
        </w:rPr>
        <w:t>on</w:t>
      </w:r>
      <w:r>
        <w:rPr>
          <w:rFonts w:ascii="Arial"/>
          <w:b/>
          <w:i/>
          <w:spacing w:val="-3"/>
          <w:sz w:val="18"/>
        </w:rPr>
        <w:t> </w:t>
      </w:r>
      <w:r>
        <w:rPr>
          <w:rFonts w:ascii="Arial"/>
          <w:b/>
          <w:i/>
          <w:w w:val="85"/>
          <w:sz w:val="18"/>
        </w:rPr>
        <w:t>a</w:t>
      </w:r>
      <w:r>
        <w:rPr>
          <w:rFonts w:ascii="Arial"/>
          <w:b/>
          <w:i/>
          <w:spacing w:val="-3"/>
          <w:sz w:val="18"/>
        </w:rPr>
        <w:t> </w:t>
      </w:r>
      <w:r>
        <w:rPr>
          <w:rFonts w:ascii="Arial"/>
          <w:b/>
          <w:i/>
          <w:spacing w:val="-2"/>
          <w:w w:val="85"/>
          <w:sz w:val="18"/>
        </w:rPr>
        <w:t>chalkboard:</w:t>
      </w:r>
    </w:p>
    <w:p>
      <w:pPr>
        <w:spacing w:before="53"/>
        <w:ind w:left="242" w:right="0" w:firstLine="0"/>
        <w:jc w:val="left"/>
        <w:rPr>
          <w:rFonts w:ascii="Arial" w:hAnsi="Arial"/>
          <w:i/>
          <w:sz w:val="22"/>
        </w:rPr>
      </w:pPr>
      <w:r>
        <w:rPr/>
        <w:br w:type="column"/>
      </w:r>
      <w:r>
        <w:rPr>
          <w:rFonts w:ascii="Arial" w:hAnsi="Arial"/>
          <w:spacing w:val="-4"/>
          <w:sz w:val="22"/>
        </w:rPr>
        <w:t>writing</w:t>
      </w:r>
      <w:r>
        <w:rPr>
          <w:rFonts w:ascii="Arial" w:hAnsi="Arial"/>
          <w:spacing w:val="-7"/>
          <w:sz w:val="22"/>
        </w:rPr>
        <w:t> </w:t>
      </w:r>
      <w:r>
        <w:rPr>
          <w:rFonts w:ascii="Arial" w:hAnsi="Arial"/>
          <w:i/>
          <w:spacing w:val="-4"/>
          <w:sz w:val="22"/>
        </w:rPr>
        <w:t>they’re</w:t>
      </w:r>
      <w:r>
        <w:rPr>
          <w:rFonts w:ascii="Arial" w:hAnsi="Arial"/>
          <w:i/>
          <w:spacing w:val="-7"/>
          <w:sz w:val="22"/>
        </w:rPr>
        <w:t> </w:t>
      </w:r>
      <w:r>
        <w:rPr>
          <w:rFonts w:ascii="Arial" w:hAnsi="Arial"/>
          <w:spacing w:val="-4"/>
          <w:sz w:val="22"/>
        </w:rPr>
        <w:t>when</w:t>
      </w:r>
      <w:r>
        <w:rPr>
          <w:rFonts w:ascii="Arial" w:hAnsi="Arial"/>
          <w:spacing w:val="-6"/>
          <w:sz w:val="22"/>
        </w:rPr>
        <w:t> </w:t>
      </w:r>
      <w:r>
        <w:rPr>
          <w:rFonts w:ascii="Arial" w:hAnsi="Arial"/>
          <w:spacing w:val="-4"/>
          <w:sz w:val="22"/>
        </w:rPr>
        <w:t>you</w:t>
      </w:r>
      <w:r>
        <w:rPr>
          <w:rFonts w:ascii="Arial" w:hAnsi="Arial"/>
          <w:spacing w:val="-5"/>
          <w:sz w:val="22"/>
        </w:rPr>
        <w:t> </w:t>
      </w:r>
      <w:r>
        <w:rPr>
          <w:rFonts w:ascii="Arial" w:hAnsi="Arial"/>
          <w:spacing w:val="-4"/>
          <w:sz w:val="22"/>
        </w:rPr>
        <w:t>mean</w:t>
      </w:r>
      <w:r>
        <w:rPr>
          <w:rFonts w:ascii="Arial" w:hAnsi="Arial"/>
          <w:spacing w:val="-6"/>
          <w:sz w:val="22"/>
        </w:rPr>
        <w:t> </w:t>
      </w:r>
      <w:r>
        <w:rPr>
          <w:rFonts w:ascii="Arial" w:hAnsi="Arial"/>
          <w:spacing w:val="-4"/>
          <w:sz w:val="22"/>
        </w:rPr>
        <w:t>that</w:t>
      </w:r>
      <w:r>
        <w:rPr>
          <w:rFonts w:ascii="Arial" w:hAnsi="Arial"/>
          <w:spacing w:val="-3"/>
          <w:sz w:val="22"/>
        </w:rPr>
        <w:t> </w:t>
      </w:r>
      <w:r>
        <w:rPr>
          <w:rFonts w:ascii="Arial" w:hAnsi="Arial"/>
          <w:i/>
          <w:spacing w:val="-4"/>
          <w:sz w:val="22"/>
        </w:rPr>
        <w:t>they</w:t>
      </w:r>
    </w:p>
    <w:p>
      <w:pPr>
        <w:pStyle w:val="BodyText"/>
        <w:spacing w:before="16"/>
        <w:ind w:left="242"/>
        <w:rPr>
          <w:rFonts w:ascii="Arial" w:hAnsi="Arial"/>
        </w:rPr>
      </w:pPr>
      <w:r>
        <w:rPr>
          <w:rFonts w:ascii="Arial" w:hAnsi="Arial"/>
          <w:spacing w:val="-6"/>
        </w:rPr>
        <w:t>possess</w:t>
      </w:r>
      <w:r>
        <w:rPr>
          <w:rFonts w:ascii="Arial" w:hAnsi="Arial"/>
          <w:spacing w:val="-5"/>
        </w:rPr>
        <w:t> </w:t>
      </w:r>
      <w:r>
        <w:rPr>
          <w:rFonts w:ascii="Arial" w:hAnsi="Arial"/>
          <w:spacing w:val="-6"/>
        </w:rPr>
        <w:t>something</w:t>
      </w:r>
      <w:r>
        <w:rPr>
          <w:rFonts w:ascii="Arial" w:hAnsi="Arial"/>
          <w:spacing w:val="-5"/>
        </w:rPr>
        <w:t> </w:t>
      </w:r>
      <w:r>
        <w:rPr>
          <w:rFonts w:ascii="Arial" w:hAnsi="Arial"/>
          <w:spacing w:val="-6"/>
        </w:rPr>
        <w:t>—</w:t>
      </w:r>
      <w:r>
        <w:rPr>
          <w:rFonts w:ascii="Arial" w:hAnsi="Arial"/>
          <w:spacing w:val="-7"/>
        </w:rPr>
        <w:t> </w:t>
      </w:r>
      <w:r>
        <w:rPr>
          <w:rFonts w:ascii="Arial" w:hAnsi="Arial"/>
          <w:spacing w:val="-6"/>
        </w:rPr>
        <w:t>write</w:t>
      </w:r>
      <w:r>
        <w:rPr>
          <w:rFonts w:ascii="Arial" w:hAnsi="Arial"/>
          <w:spacing w:val="-3"/>
        </w:rPr>
        <w:t> </w:t>
      </w:r>
      <w:r>
        <w:rPr>
          <w:rFonts w:ascii="Arial" w:hAnsi="Arial"/>
          <w:i/>
          <w:spacing w:val="-6"/>
        </w:rPr>
        <w:t>their</w:t>
      </w:r>
      <w:r>
        <w:rPr>
          <w:rFonts w:ascii="Arial" w:hAnsi="Arial"/>
          <w:i/>
          <w:spacing w:val="-5"/>
        </w:rPr>
        <w:t> </w:t>
      </w:r>
      <w:r>
        <w:rPr>
          <w:rFonts w:ascii="Arial" w:hAnsi="Arial"/>
          <w:spacing w:val="-6"/>
        </w:rPr>
        <w:t>instead</w:t>
      </w:r>
    </w:p>
    <w:p>
      <w:pPr>
        <w:pStyle w:val="BodyText"/>
        <w:spacing w:after="0"/>
        <w:rPr>
          <w:rFonts w:ascii="Arial" w:hAnsi="Arial"/>
        </w:rPr>
        <w:sectPr>
          <w:type w:val="continuous"/>
          <w:pgSz w:w="12240" w:h="15840"/>
          <w:pgMar w:header="0" w:footer="1419" w:top="1420" w:bottom="1600" w:left="1800" w:right="1800"/>
          <w:cols w:num="2" w:equalWidth="0">
            <w:col w:w="3887" w:space="40"/>
            <w:col w:w="4713"/>
          </w:cols>
        </w:sectPr>
      </w:pPr>
    </w:p>
    <w:p>
      <w:pPr>
        <w:pStyle w:val="BodyText"/>
        <w:rPr>
          <w:rFonts w:ascii="Arial"/>
        </w:rPr>
      </w:pPr>
    </w:p>
    <w:p>
      <w:pPr>
        <w:pStyle w:val="BodyText"/>
        <w:spacing w:before="126"/>
        <w:rPr>
          <w:rFonts w:ascii="Arial"/>
        </w:rPr>
      </w:pPr>
    </w:p>
    <w:p>
      <w:pPr>
        <w:spacing w:line="280" w:lineRule="auto" w:before="0"/>
        <w:ind w:left="180" w:right="295" w:firstLine="384"/>
        <w:jc w:val="left"/>
        <w:rPr>
          <w:sz w:val="22"/>
        </w:rPr>
      </w:pPr>
      <w:r>
        <w:rPr>
          <w:rFonts w:ascii="Arial" w:hAnsi="Arial"/>
          <w:b/>
          <w:i/>
          <w:color w:val="0000FF"/>
          <w:spacing w:val="-6"/>
          <w:sz w:val="20"/>
        </w:rPr>
        <w:t>Remember</w:t>
      </w:r>
      <w:r>
        <w:rPr>
          <w:rFonts w:ascii="Arial" w:hAnsi="Arial"/>
          <w:b/>
          <w:i/>
          <w:color w:val="0000FF"/>
          <w:spacing w:val="-13"/>
          <w:sz w:val="20"/>
        </w:rPr>
        <w:t> </w:t>
      </w:r>
      <w:r>
        <w:rPr>
          <w:rFonts w:ascii="Arial" w:hAnsi="Arial"/>
          <w:b/>
          <w:i/>
          <w:color w:val="0000FF"/>
          <w:spacing w:val="-6"/>
          <w:sz w:val="20"/>
        </w:rPr>
        <w:t>this:</w:t>
      </w:r>
      <w:r>
        <w:rPr>
          <w:rFonts w:ascii="Arial" w:hAnsi="Arial"/>
          <w:b/>
          <w:i/>
          <w:color w:val="0000FF"/>
          <w:spacing w:val="38"/>
          <w:sz w:val="20"/>
        </w:rPr>
        <w:t> </w:t>
      </w:r>
      <w:r>
        <w:rPr>
          <w:rFonts w:ascii="Arial" w:hAnsi="Arial"/>
          <w:i/>
          <w:spacing w:val="-6"/>
          <w:sz w:val="22"/>
        </w:rPr>
        <w:t>Because</w:t>
      </w:r>
      <w:r>
        <w:rPr>
          <w:rFonts w:ascii="Arial" w:hAnsi="Arial"/>
          <w:i/>
          <w:spacing w:val="-16"/>
          <w:sz w:val="22"/>
        </w:rPr>
        <w:t> </w:t>
      </w:r>
      <w:r>
        <w:rPr>
          <w:rFonts w:ascii="Arial" w:hAnsi="Arial"/>
          <w:i/>
          <w:spacing w:val="-6"/>
          <w:sz w:val="22"/>
        </w:rPr>
        <w:t>a</w:t>
      </w:r>
      <w:r>
        <w:rPr>
          <w:rFonts w:ascii="Arial" w:hAnsi="Arial"/>
          <w:i/>
          <w:spacing w:val="-15"/>
          <w:sz w:val="22"/>
        </w:rPr>
        <w:t> </w:t>
      </w:r>
      <w:r>
        <w:rPr>
          <w:rFonts w:ascii="Arial" w:hAnsi="Arial"/>
          <w:i/>
          <w:spacing w:val="-6"/>
          <w:sz w:val="22"/>
        </w:rPr>
        <w:t>pronoun’s</w:t>
      </w:r>
      <w:r>
        <w:rPr>
          <w:rFonts w:ascii="Arial" w:hAnsi="Arial"/>
          <w:i/>
          <w:spacing w:val="-15"/>
          <w:sz w:val="22"/>
        </w:rPr>
        <w:t> </w:t>
      </w:r>
      <w:r>
        <w:rPr>
          <w:rFonts w:ascii="Arial" w:hAnsi="Arial"/>
          <w:i/>
          <w:spacing w:val="-6"/>
          <w:sz w:val="22"/>
        </w:rPr>
        <w:t>contraction</w:t>
      </w:r>
      <w:r>
        <w:rPr>
          <w:rFonts w:ascii="Arial" w:hAnsi="Arial"/>
          <w:i/>
          <w:spacing w:val="-15"/>
          <w:sz w:val="22"/>
        </w:rPr>
        <w:t> </w:t>
      </w:r>
      <w:r>
        <w:rPr>
          <w:rFonts w:ascii="Arial" w:hAnsi="Arial"/>
          <w:i/>
          <w:spacing w:val="-6"/>
          <w:sz w:val="22"/>
        </w:rPr>
        <w:t>is</w:t>
      </w:r>
      <w:r>
        <w:rPr>
          <w:rFonts w:ascii="Arial" w:hAnsi="Arial"/>
          <w:i/>
          <w:spacing w:val="-15"/>
          <w:sz w:val="22"/>
        </w:rPr>
        <w:t> </w:t>
      </w:r>
      <w:r>
        <w:rPr>
          <w:rFonts w:ascii="Arial" w:hAnsi="Arial"/>
          <w:i/>
          <w:spacing w:val="-6"/>
          <w:sz w:val="22"/>
        </w:rPr>
        <w:t>formed</w:t>
      </w:r>
      <w:r>
        <w:rPr>
          <w:rFonts w:ascii="Arial" w:hAnsi="Arial"/>
          <w:i/>
          <w:spacing w:val="-15"/>
          <w:sz w:val="22"/>
        </w:rPr>
        <w:t> </w:t>
      </w:r>
      <w:r>
        <w:rPr>
          <w:rFonts w:ascii="Arial" w:hAnsi="Arial"/>
          <w:i/>
          <w:spacing w:val="-6"/>
          <w:sz w:val="22"/>
        </w:rPr>
        <w:t>with</w:t>
      </w:r>
      <w:r>
        <w:rPr>
          <w:rFonts w:ascii="Arial" w:hAnsi="Arial"/>
          <w:i/>
          <w:spacing w:val="-15"/>
          <w:sz w:val="22"/>
        </w:rPr>
        <w:t> </w:t>
      </w:r>
      <w:r>
        <w:rPr>
          <w:rFonts w:ascii="Arial" w:hAnsi="Arial"/>
          <w:i/>
          <w:spacing w:val="-6"/>
          <w:sz w:val="22"/>
        </w:rPr>
        <w:t>an</w:t>
      </w:r>
      <w:r>
        <w:rPr>
          <w:rFonts w:ascii="Arial" w:hAnsi="Arial"/>
          <w:i/>
          <w:spacing w:val="-15"/>
          <w:sz w:val="22"/>
        </w:rPr>
        <w:t> </w:t>
      </w:r>
      <w:r>
        <w:rPr>
          <w:rFonts w:ascii="Arial" w:hAnsi="Arial"/>
          <w:i/>
          <w:spacing w:val="-6"/>
          <w:sz w:val="22"/>
        </w:rPr>
        <w:t>apostrophe,</w:t>
      </w:r>
      <w:r>
        <w:rPr>
          <w:rFonts w:ascii="Arial" w:hAnsi="Arial"/>
          <w:i/>
          <w:spacing w:val="-15"/>
          <w:sz w:val="22"/>
        </w:rPr>
        <w:t> </w:t>
      </w:r>
      <w:r>
        <w:rPr>
          <w:rFonts w:ascii="Arial" w:hAnsi="Arial"/>
          <w:i/>
          <w:spacing w:val="-6"/>
          <w:sz w:val="22"/>
        </w:rPr>
        <w:t>its </w:t>
      </w:r>
      <w:r>
        <w:rPr>
          <w:rFonts w:ascii="Arial" w:hAnsi="Arial"/>
          <w:i/>
          <w:spacing w:val="-4"/>
          <w:sz w:val="22"/>
        </w:rPr>
        <w:t>possessive</w:t>
      </w:r>
      <w:r>
        <w:rPr>
          <w:rFonts w:ascii="Arial" w:hAnsi="Arial"/>
          <w:i/>
          <w:spacing w:val="-16"/>
          <w:sz w:val="22"/>
        </w:rPr>
        <w:t> </w:t>
      </w:r>
      <w:r>
        <w:rPr>
          <w:rFonts w:ascii="Arial" w:hAnsi="Arial"/>
          <w:spacing w:val="-4"/>
          <w:sz w:val="22"/>
        </w:rPr>
        <w:t>cannot</w:t>
      </w:r>
      <w:r>
        <w:rPr>
          <w:rFonts w:ascii="Arial" w:hAnsi="Arial"/>
          <w:spacing w:val="-16"/>
          <w:sz w:val="22"/>
        </w:rPr>
        <w:t> </w:t>
      </w:r>
      <w:r>
        <w:rPr>
          <w:rFonts w:ascii="Arial" w:hAnsi="Arial"/>
          <w:i/>
          <w:spacing w:val="-4"/>
          <w:sz w:val="22"/>
        </w:rPr>
        <w:t>have</w:t>
      </w:r>
      <w:r>
        <w:rPr>
          <w:rFonts w:ascii="Arial" w:hAnsi="Arial"/>
          <w:i/>
          <w:spacing w:val="-18"/>
          <w:sz w:val="22"/>
        </w:rPr>
        <w:t> </w:t>
      </w:r>
      <w:r>
        <w:rPr>
          <w:rFonts w:ascii="Arial" w:hAnsi="Arial"/>
          <w:i/>
          <w:spacing w:val="-4"/>
          <w:sz w:val="22"/>
        </w:rPr>
        <w:t>an</w:t>
      </w:r>
      <w:r>
        <w:rPr>
          <w:rFonts w:ascii="Arial" w:hAnsi="Arial"/>
          <w:i/>
          <w:spacing w:val="-16"/>
          <w:sz w:val="22"/>
        </w:rPr>
        <w:t> </w:t>
      </w:r>
      <w:r>
        <w:rPr>
          <w:rFonts w:ascii="Arial" w:hAnsi="Arial"/>
          <w:i/>
          <w:spacing w:val="-4"/>
          <w:sz w:val="22"/>
        </w:rPr>
        <w:t>apostro</w:t>
      </w:r>
      <w:r>
        <w:rPr>
          <w:i/>
          <w:spacing w:val="-4"/>
          <w:sz w:val="22"/>
        </w:rPr>
        <w:t>phe.</w:t>
      </w:r>
      <w:r>
        <w:rPr>
          <w:i/>
          <w:spacing w:val="-10"/>
          <w:sz w:val="22"/>
        </w:rPr>
        <w:t> </w:t>
      </w:r>
      <w:r>
        <w:rPr>
          <w:spacing w:val="-4"/>
          <w:sz w:val="22"/>
        </w:rPr>
        <w:t>Otherwise,</w:t>
      </w:r>
      <w:r>
        <w:rPr>
          <w:spacing w:val="-8"/>
          <w:sz w:val="22"/>
        </w:rPr>
        <w:t> </w:t>
      </w:r>
      <w:r>
        <w:rPr>
          <w:spacing w:val="-4"/>
          <w:sz w:val="22"/>
        </w:rPr>
        <w:t>the</w:t>
      </w:r>
      <w:r>
        <w:rPr>
          <w:spacing w:val="-5"/>
          <w:sz w:val="22"/>
        </w:rPr>
        <w:t> </w:t>
      </w:r>
      <w:r>
        <w:rPr>
          <w:spacing w:val="-4"/>
          <w:sz w:val="22"/>
        </w:rPr>
        <w:t>contraction</w:t>
      </w:r>
      <w:r>
        <w:rPr>
          <w:spacing w:val="-6"/>
          <w:sz w:val="22"/>
        </w:rPr>
        <w:t> </w:t>
      </w:r>
      <w:r>
        <w:rPr>
          <w:spacing w:val="-4"/>
          <w:sz w:val="22"/>
        </w:rPr>
        <w:t>and</w:t>
      </w:r>
      <w:r>
        <w:rPr>
          <w:spacing w:val="-5"/>
          <w:sz w:val="22"/>
        </w:rPr>
        <w:t> </w:t>
      </w:r>
      <w:r>
        <w:rPr>
          <w:spacing w:val="-4"/>
          <w:sz w:val="22"/>
        </w:rPr>
        <w:t>the</w:t>
      </w:r>
      <w:r>
        <w:rPr>
          <w:spacing w:val="-6"/>
          <w:sz w:val="22"/>
        </w:rPr>
        <w:t> </w:t>
      </w:r>
      <w:r>
        <w:rPr>
          <w:spacing w:val="-4"/>
          <w:sz w:val="22"/>
        </w:rPr>
        <w:t>possessive</w:t>
      </w:r>
      <w:r>
        <w:rPr>
          <w:spacing w:val="-8"/>
          <w:sz w:val="22"/>
        </w:rPr>
        <w:t> </w:t>
      </w:r>
      <w:r>
        <w:rPr>
          <w:spacing w:val="-4"/>
          <w:sz w:val="22"/>
        </w:rPr>
        <w:t>would </w:t>
      </w:r>
      <w:r>
        <w:rPr>
          <w:sz w:val="22"/>
        </w:rPr>
        <w:t>look exactly the same.</w:t>
      </w:r>
      <w:r>
        <w:rPr>
          <w:spacing w:val="40"/>
          <w:sz w:val="22"/>
        </w:rPr>
        <w:t> </w:t>
      </w:r>
      <w:r>
        <w:rPr>
          <w:sz w:val="22"/>
        </w:rPr>
        <w:t>The following might help you remember:</w:t>
      </w:r>
    </w:p>
    <w:p>
      <w:pPr>
        <w:pStyle w:val="BodyText"/>
        <w:spacing w:before="26"/>
      </w:pPr>
    </w:p>
    <w:p>
      <w:pPr>
        <w:tabs>
          <w:tab w:pos="4499" w:val="left" w:leader="none"/>
        </w:tabs>
        <w:spacing w:before="0"/>
        <w:ind w:left="1620" w:right="0" w:firstLine="0"/>
        <w:jc w:val="left"/>
        <w:rPr>
          <w:rFonts w:ascii="Arial"/>
          <w:b/>
          <w:sz w:val="18"/>
        </w:rPr>
      </w:pPr>
      <w:r>
        <w:rPr>
          <w:rFonts w:ascii="Arial"/>
          <w:b/>
          <w:spacing w:val="-6"/>
          <w:sz w:val="18"/>
        </w:rPr>
        <w:t>the</w:t>
      </w:r>
      <w:r>
        <w:rPr>
          <w:rFonts w:ascii="Arial"/>
          <w:b/>
          <w:spacing w:val="-7"/>
          <w:sz w:val="18"/>
        </w:rPr>
        <w:t> </w:t>
      </w:r>
      <w:r>
        <w:rPr>
          <w:rFonts w:ascii="Arial"/>
          <w:b/>
          <w:spacing w:val="-2"/>
          <w:sz w:val="18"/>
        </w:rPr>
        <w:t>contraction</w:t>
      </w:r>
      <w:r>
        <w:rPr>
          <w:rFonts w:ascii="Arial"/>
          <w:b/>
          <w:sz w:val="18"/>
        </w:rPr>
        <w:tab/>
      </w:r>
      <w:r>
        <w:rPr>
          <w:rFonts w:ascii="Arial"/>
          <w:b/>
          <w:spacing w:val="-6"/>
          <w:sz w:val="18"/>
        </w:rPr>
        <w:t>the</w:t>
      </w:r>
      <w:r>
        <w:rPr>
          <w:rFonts w:ascii="Arial"/>
          <w:b/>
          <w:spacing w:val="-7"/>
          <w:sz w:val="18"/>
        </w:rPr>
        <w:t> </w:t>
      </w:r>
      <w:r>
        <w:rPr>
          <w:rFonts w:ascii="Arial"/>
          <w:b/>
          <w:spacing w:val="-2"/>
          <w:sz w:val="18"/>
        </w:rPr>
        <w:t>possessive</w:t>
      </w:r>
    </w:p>
    <w:p>
      <w:pPr>
        <w:pStyle w:val="BodyText"/>
        <w:tabs>
          <w:tab w:pos="4826" w:val="left" w:leader="none"/>
        </w:tabs>
        <w:spacing w:before="38"/>
        <w:ind w:left="1620"/>
      </w:pPr>
      <w:r>
        <w:rPr/>
        <w:t>it’s</w:t>
      </w:r>
      <w:r>
        <w:rPr>
          <w:spacing w:val="-11"/>
        </w:rPr>
        <w:t> </w:t>
      </w:r>
      <w:r>
        <w:rPr/>
        <w:t>(it</w:t>
      </w:r>
      <w:r>
        <w:rPr>
          <w:spacing w:val="-11"/>
        </w:rPr>
        <w:t> </w:t>
      </w:r>
      <w:r>
        <w:rPr>
          <w:spacing w:val="-5"/>
        </w:rPr>
        <w:t>is)</w:t>
      </w:r>
      <w:r>
        <w:rPr/>
        <w:tab/>
      </w:r>
      <w:r>
        <w:rPr>
          <w:spacing w:val="-5"/>
        </w:rPr>
        <w:t>its</w:t>
      </w:r>
    </w:p>
    <w:p>
      <w:pPr>
        <w:pStyle w:val="BodyText"/>
        <w:tabs>
          <w:tab w:pos="4826" w:val="left" w:leader="none"/>
        </w:tabs>
        <w:spacing w:before="35"/>
        <w:ind w:left="1620"/>
      </w:pPr>
      <w:r>
        <w:rPr>
          <w:spacing w:val="-4"/>
        </w:rPr>
        <w:t>who’s</w:t>
      </w:r>
      <w:r>
        <w:rPr>
          <w:spacing w:val="-8"/>
        </w:rPr>
        <w:t> </w:t>
      </w:r>
      <w:r>
        <w:rPr>
          <w:spacing w:val="-4"/>
        </w:rPr>
        <w:t>(who</w:t>
      </w:r>
      <w:r>
        <w:rPr>
          <w:spacing w:val="-7"/>
        </w:rPr>
        <w:t> </w:t>
      </w:r>
      <w:r>
        <w:rPr>
          <w:spacing w:val="-5"/>
        </w:rPr>
        <w:t>is)</w:t>
      </w:r>
      <w:r>
        <w:rPr/>
        <w:tab/>
      </w:r>
      <w:r>
        <w:rPr>
          <w:spacing w:val="-2"/>
        </w:rPr>
        <w:t>whose</w:t>
      </w:r>
    </w:p>
    <w:p>
      <w:pPr>
        <w:pStyle w:val="BodyText"/>
        <w:tabs>
          <w:tab w:pos="4826" w:val="left" w:leader="none"/>
        </w:tabs>
        <w:spacing w:before="35"/>
        <w:ind w:left="1620"/>
      </w:pPr>
      <w:r>
        <w:rPr/>
        <w:t>they’re</w:t>
      </w:r>
      <w:r>
        <w:rPr>
          <w:spacing w:val="-14"/>
        </w:rPr>
        <w:t> </w:t>
      </w:r>
      <w:r>
        <w:rPr/>
        <w:t>(they</w:t>
      </w:r>
      <w:r>
        <w:rPr>
          <w:spacing w:val="-12"/>
        </w:rPr>
        <w:t> </w:t>
      </w:r>
      <w:r>
        <w:rPr>
          <w:spacing w:val="-4"/>
        </w:rPr>
        <w:t>are)</w:t>
      </w:r>
      <w:r>
        <w:rPr/>
        <w:tab/>
      </w:r>
      <w:r>
        <w:rPr>
          <w:spacing w:val="-4"/>
        </w:rPr>
        <w:t>their</w:t>
      </w:r>
    </w:p>
    <w:p>
      <w:pPr>
        <w:pStyle w:val="BodyText"/>
        <w:spacing w:after="0"/>
        <w:sectPr>
          <w:type w:val="continuous"/>
          <w:pgSz w:w="12240" w:h="15840"/>
          <w:pgMar w:header="0" w:footer="1419" w:top="1420" w:bottom="1600" w:left="1800" w:right="1800"/>
        </w:sectPr>
      </w:pPr>
    </w:p>
    <w:p>
      <w:pPr>
        <w:pStyle w:val="BodyText"/>
        <w:spacing w:before="46"/>
        <w:ind w:left="615"/>
      </w:pPr>
      <w:r>
        <w:rPr>
          <w:spacing w:val="-2"/>
        </w:rPr>
        <w:t>What’s</w:t>
      </w:r>
      <w:r>
        <w:rPr>
          <w:spacing w:val="-5"/>
        </w:rPr>
        <w:t> </w:t>
      </w:r>
      <w:r>
        <w:rPr>
          <w:spacing w:val="-2"/>
        </w:rPr>
        <w:t>wrong</w:t>
      </w:r>
      <w:r>
        <w:rPr>
          <w:spacing w:val="-5"/>
        </w:rPr>
        <w:t> </w:t>
      </w:r>
      <w:r>
        <w:rPr>
          <w:spacing w:val="-2"/>
        </w:rPr>
        <w:t>with</w:t>
      </w:r>
      <w:r>
        <w:rPr>
          <w:spacing w:val="-5"/>
        </w:rPr>
        <w:t> </w:t>
      </w:r>
      <w:r>
        <w:rPr>
          <w:spacing w:val="-2"/>
        </w:rPr>
        <w:t>each</w:t>
      </w:r>
      <w:r>
        <w:rPr>
          <w:spacing w:val="-5"/>
        </w:rPr>
        <w:t> </w:t>
      </w:r>
      <w:r>
        <w:rPr>
          <w:spacing w:val="-2"/>
        </w:rPr>
        <w:t>of</w:t>
      </w:r>
      <w:r>
        <w:rPr>
          <w:spacing w:val="-5"/>
        </w:rPr>
        <w:t> </w:t>
      </w:r>
      <w:r>
        <w:rPr>
          <w:spacing w:val="-2"/>
        </w:rPr>
        <w:t>the</w:t>
      </w:r>
      <w:r>
        <w:rPr>
          <w:spacing w:val="-7"/>
        </w:rPr>
        <w:t> </w:t>
      </w:r>
      <w:r>
        <w:rPr>
          <w:spacing w:val="-2"/>
        </w:rPr>
        <w:t>following</w:t>
      </w:r>
      <w:r>
        <w:rPr>
          <w:spacing w:val="-5"/>
        </w:rPr>
        <w:t> </w:t>
      </w:r>
      <w:r>
        <w:rPr>
          <w:spacing w:val="-2"/>
        </w:rPr>
        <w:t>sentences?</w:t>
      </w:r>
    </w:p>
    <w:p>
      <w:pPr>
        <w:pStyle w:val="BodyText"/>
        <w:spacing w:before="19"/>
      </w:pPr>
    </w:p>
    <w:p>
      <w:pPr>
        <w:pStyle w:val="BodyText"/>
        <w:ind w:left="1620"/>
      </w:pPr>
      <w:r>
        <w:rPr/>
        <w:t>Courts</w:t>
      </w:r>
      <w:r>
        <w:rPr>
          <w:spacing w:val="-5"/>
        </w:rPr>
        <w:t> </w:t>
      </w:r>
      <w:r>
        <w:rPr/>
        <w:t>have</w:t>
      </w:r>
      <w:r>
        <w:rPr>
          <w:spacing w:val="-9"/>
        </w:rPr>
        <w:t> </w:t>
      </w:r>
      <w:r>
        <w:rPr/>
        <w:t>limited</w:t>
      </w:r>
      <w:r>
        <w:rPr>
          <w:spacing w:val="-5"/>
        </w:rPr>
        <w:t> </w:t>
      </w:r>
      <w:r>
        <w:rPr/>
        <w:t>this</w:t>
      </w:r>
      <w:r>
        <w:rPr>
          <w:spacing w:val="-5"/>
        </w:rPr>
        <w:t> </w:t>
      </w:r>
      <w:r>
        <w:rPr/>
        <w:t>precedent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it’s</w:t>
      </w:r>
      <w:r>
        <w:rPr>
          <w:spacing w:val="-5"/>
        </w:rPr>
        <w:t> </w:t>
      </w:r>
      <w:r>
        <w:rPr>
          <w:spacing w:val="-2"/>
        </w:rPr>
        <w:t>facts.</w:t>
      </w:r>
    </w:p>
    <w:p>
      <w:pPr>
        <w:pStyle w:val="BodyText"/>
        <w:spacing w:before="20"/>
      </w:pPr>
    </w:p>
    <w:p>
      <w:pPr>
        <w:pStyle w:val="BodyText"/>
        <w:spacing w:line="247" w:lineRule="auto"/>
        <w:ind w:left="1620" w:right="1720"/>
      </w:pPr>
      <w:r>
        <w:rPr/>
        <w:t>Courts</w:t>
      </w:r>
      <w:r>
        <w:rPr>
          <w:spacing w:val="-13"/>
        </w:rPr>
        <w:t> </w:t>
      </w:r>
      <w:r>
        <w:rPr/>
        <w:t>can</w:t>
      </w:r>
      <w:r>
        <w:rPr>
          <w:spacing w:val="-14"/>
        </w:rPr>
        <w:t> </w:t>
      </w:r>
      <w:r>
        <w:rPr/>
        <w:t>impose</w:t>
      </w:r>
      <w:r>
        <w:rPr>
          <w:spacing w:val="-14"/>
        </w:rPr>
        <w:t> </w:t>
      </w:r>
      <w:r>
        <w:rPr/>
        <w:t>sanctions</w:t>
      </w:r>
      <w:r>
        <w:rPr>
          <w:spacing w:val="-12"/>
        </w:rPr>
        <w:t> </w:t>
      </w:r>
      <w:r>
        <w:rPr/>
        <w:t>on</w:t>
      </w:r>
      <w:r>
        <w:rPr>
          <w:spacing w:val="-14"/>
        </w:rPr>
        <w:t> </w:t>
      </w:r>
      <w:r>
        <w:rPr/>
        <w:t>a</w:t>
      </w:r>
      <w:r>
        <w:rPr>
          <w:spacing w:val="-13"/>
        </w:rPr>
        <w:t> </w:t>
      </w:r>
      <w:r>
        <w:rPr/>
        <w:t>party</w:t>
      </w:r>
      <w:r>
        <w:rPr>
          <w:spacing w:val="-13"/>
        </w:rPr>
        <w:t> </w:t>
      </w:r>
      <w:r>
        <w:rPr/>
        <w:t>who’s</w:t>
      </w:r>
      <w:r>
        <w:rPr>
          <w:spacing w:val="-13"/>
        </w:rPr>
        <w:t> </w:t>
      </w:r>
      <w:r>
        <w:rPr/>
        <w:t>complaint lacks a basis in law or fact.</w:t>
      </w:r>
    </w:p>
    <w:p>
      <w:pPr>
        <w:pStyle w:val="BodyText"/>
        <w:spacing w:before="13"/>
      </w:pPr>
    </w:p>
    <w:p>
      <w:pPr>
        <w:pStyle w:val="BodyText"/>
        <w:spacing w:line="249" w:lineRule="auto"/>
        <w:ind w:left="1620" w:right="1720"/>
      </w:pPr>
      <w:r>
        <w:rPr/>
        <w:t>Courts</w:t>
      </w:r>
      <w:r>
        <w:rPr>
          <w:spacing w:val="-14"/>
        </w:rPr>
        <w:t> </w:t>
      </w:r>
      <w:r>
        <w:rPr/>
        <w:t>have</w:t>
      </w:r>
      <w:r>
        <w:rPr>
          <w:spacing w:val="-14"/>
        </w:rPr>
        <w:t> </w:t>
      </w:r>
      <w:r>
        <w:rPr/>
        <w:t>streamlined</w:t>
      </w:r>
      <w:r>
        <w:rPr>
          <w:spacing w:val="-14"/>
        </w:rPr>
        <w:t> </w:t>
      </w:r>
      <w:r>
        <w:rPr/>
        <w:t>they’re</w:t>
      </w:r>
      <w:r>
        <w:rPr>
          <w:spacing w:val="-13"/>
        </w:rPr>
        <w:t> </w:t>
      </w:r>
      <w:r>
        <w:rPr/>
        <w:t>procedures</w:t>
      </w:r>
      <w:r>
        <w:rPr>
          <w:spacing w:val="-14"/>
        </w:rPr>
        <w:t> </w:t>
      </w:r>
      <w:r>
        <w:rPr/>
        <w:t>by</w:t>
      </w:r>
      <w:r>
        <w:rPr>
          <w:spacing w:val="-14"/>
        </w:rPr>
        <w:t> </w:t>
      </w:r>
      <w:r>
        <w:rPr/>
        <w:t>adopting</w:t>
      </w:r>
      <w:r>
        <w:rPr>
          <w:spacing w:val="-14"/>
        </w:rPr>
        <w:t> </w:t>
      </w:r>
      <w:r>
        <w:rPr/>
        <w:t>a new set of rules.</w:t>
      </w:r>
    </w:p>
    <w:p>
      <w:pPr>
        <w:pStyle w:val="BodyText"/>
      </w:pPr>
    </w:p>
    <w:p>
      <w:pPr>
        <w:pStyle w:val="BodyText"/>
        <w:spacing w:before="42"/>
      </w:pPr>
    </w:p>
    <w:p>
      <w:pPr>
        <w:pStyle w:val="Heading2"/>
      </w:pPr>
      <w:r>
        <w:rPr>
          <w:color w:val="0000FF"/>
          <w:w w:val="90"/>
        </w:rPr>
        <w:t>Issue</w:t>
      </w:r>
      <w:r>
        <w:rPr>
          <w:color w:val="0000FF"/>
          <w:spacing w:val="-6"/>
          <w:w w:val="90"/>
        </w:rPr>
        <w:t> </w:t>
      </w:r>
      <w:r>
        <w:rPr>
          <w:color w:val="0000FF"/>
          <w:w w:val="90"/>
        </w:rPr>
        <w:t>2</w:t>
      </w:r>
      <w:r>
        <w:rPr>
          <w:color w:val="0000FF"/>
          <w:spacing w:val="-6"/>
          <w:w w:val="90"/>
        </w:rPr>
        <w:t> </w:t>
      </w:r>
      <w:r>
        <w:rPr>
          <w:color w:val="0000FF"/>
          <w:w w:val="90"/>
        </w:rPr>
        <w:t>—</w:t>
      </w:r>
      <w:r>
        <w:rPr>
          <w:color w:val="0000FF"/>
          <w:spacing w:val="-6"/>
          <w:w w:val="90"/>
        </w:rPr>
        <w:t> </w:t>
      </w:r>
      <w:r>
        <w:rPr>
          <w:color w:val="0000FF"/>
          <w:w w:val="90"/>
        </w:rPr>
        <w:t>Commas</w:t>
      </w:r>
      <w:r>
        <w:rPr>
          <w:color w:val="0000FF"/>
          <w:spacing w:val="-5"/>
          <w:w w:val="90"/>
        </w:rPr>
        <w:t> </w:t>
      </w:r>
      <w:r>
        <w:rPr>
          <w:color w:val="0000FF"/>
          <w:w w:val="90"/>
        </w:rPr>
        <w:t>with</w:t>
      </w:r>
      <w:r>
        <w:rPr>
          <w:color w:val="0000FF"/>
          <w:spacing w:val="-6"/>
          <w:w w:val="90"/>
        </w:rPr>
        <w:t> </w:t>
      </w:r>
      <w:r>
        <w:rPr>
          <w:color w:val="0000FF"/>
          <w:w w:val="90"/>
        </w:rPr>
        <w:t>Introductory</w:t>
      </w:r>
      <w:r>
        <w:rPr>
          <w:color w:val="0000FF"/>
          <w:spacing w:val="-6"/>
          <w:w w:val="90"/>
        </w:rPr>
        <w:t> </w:t>
      </w:r>
      <w:r>
        <w:rPr>
          <w:color w:val="0000FF"/>
          <w:w w:val="90"/>
        </w:rPr>
        <w:t>Words</w:t>
      </w:r>
      <w:r>
        <w:rPr>
          <w:color w:val="0000FF"/>
          <w:spacing w:val="-6"/>
          <w:w w:val="90"/>
        </w:rPr>
        <w:t> </w:t>
      </w:r>
      <w:r>
        <w:rPr>
          <w:color w:val="0000FF"/>
          <w:w w:val="90"/>
        </w:rPr>
        <w:t>and</w:t>
      </w:r>
      <w:r>
        <w:rPr>
          <w:color w:val="0000FF"/>
          <w:spacing w:val="-5"/>
          <w:w w:val="90"/>
        </w:rPr>
        <w:t> </w:t>
      </w:r>
      <w:r>
        <w:rPr>
          <w:color w:val="0000FF"/>
          <w:spacing w:val="-2"/>
          <w:w w:val="90"/>
        </w:rPr>
        <w:t>Phrases</w:t>
      </w:r>
    </w:p>
    <w:p>
      <w:pPr>
        <w:pStyle w:val="BodyText"/>
        <w:spacing w:before="6"/>
        <w:rPr>
          <w:rFonts w:ascii="Arial"/>
          <w:b/>
          <w:sz w:val="24"/>
        </w:rPr>
      </w:pPr>
    </w:p>
    <w:p>
      <w:pPr>
        <w:pStyle w:val="BodyText"/>
        <w:ind w:left="615"/>
      </w:pPr>
      <w:r>
        <w:rPr/>
        <w:t>An</w:t>
      </w:r>
      <w:r>
        <w:rPr>
          <w:spacing w:val="-8"/>
        </w:rPr>
        <w:t> </w:t>
      </w:r>
      <w:r>
        <w:rPr/>
        <w:t>introductory</w:t>
      </w:r>
      <w:r>
        <w:rPr>
          <w:spacing w:val="-7"/>
        </w:rPr>
        <w:t> </w:t>
      </w:r>
      <w:r>
        <w:rPr/>
        <w:t>phrase</w:t>
      </w:r>
      <w:r>
        <w:rPr>
          <w:spacing w:val="-10"/>
        </w:rPr>
        <w:t> </w:t>
      </w:r>
      <w:r>
        <w:rPr/>
        <w:t>is</w:t>
      </w:r>
      <w:r>
        <w:rPr>
          <w:spacing w:val="-6"/>
        </w:rPr>
        <w:t> </w:t>
      </w:r>
      <w:r>
        <w:rPr/>
        <w:t>usually</w:t>
      </w:r>
      <w:r>
        <w:rPr>
          <w:spacing w:val="-7"/>
        </w:rPr>
        <w:t> </w:t>
      </w:r>
      <w:r>
        <w:rPr/>
        <w:t>set</w:t>
      </w:r>
      <w:r>
        <w:rPr>
          <w:spacing w:val="-7"/>
        </w:rPr>
        <w:t> </w:t>
      </w:r>
      <w:r>
        <w:rPr/>
        <w:t>off</w:t>
      </w:r>
      <w:r>
        <w:rPr>
          <w:spacing w:val="-7"/>
        </w:rPr>
        <w:t> </w:t>
      </w:r>
      <w:r>
        <w:rPr/>
        <w:t>from</w:t>
      </w:r>
      <w:r>
        <w:rPr>
          <w:spacing w:val="-7"/>
        </w:rPr>
        <w:t> </w:t>
      </w:r>
      <w:r>
        <w:rPr/>
        <w:t>the</w:t>
      </w:r>
      <w:r>
        <w:rPr>
          <w:spacing w:val="-8"/>
        </w:rPr>
        <w:t> </w:t>
      </w:r>
      <w:r>
        <w:rPr/>
        <w:t>rest</w:t>
      </w:r>
      <w:r>
        <w:rPr>
          <w:spacing w:val="-6"/>
        </w:rPr>
        <w:t> </w:t>
      </w:r>
      <w:r>
        <w:rPr/>
        <w:t>of</w:t>
      </w:r>
      <w:r>
        <w:rPr>
          <w:spacing w:val="-7"/>
        </w:rPr>
        <w:t> </w:t>
      </w:r>
      <w:r>
        <w:rPr/>
        <w:t>the</w:t>
      </w:r>
      <w:r>
        <w:rPr>
          <w:spacing w:val="-9"/>
        </w:rPr>
        <w:t> </w:t>
      </w:r>
      <w:r>
        <w:rPr/>
        <w:t>sentence</w:t>
      </w:r>
      <w:r>
        <w:rPr>
          <w:spacing w:val="-9"/>
        </w:rPr>
        <w:t> </w:t>
      </w:r>
      <w:r>
        <w:rPr/>
        <w:t>by</w:t>
      </w:r>
      <w:r>
        <w:rPr>
          <w:spacing w:val="-6"/>
        </w:rPr>
        <w:t> </w:t>
      </w:r>
      <w:r>
        <w:rPr/>
        <w:t>a</w:t>
      </w:r>
      <w:r>
        <w:rPr>
          <w:spacing w:val="-7"/>
        </w:rPr>
        <w:t> </w:t>
      </w:r>
      <w:r>
        <w:rPr>
          <w:spacing w:val="-2"/>
        </w:rPr>
        <w:t>comma.</w:t>
      </w:r>
    </w:p>
    <w:p>
      <w:pPr>
        <w:pStyle w:val="BodyText"/>
        <w:spacing w:before="35"/>
        <w:ind w:left="180"/>
      </w:pPr>
      <w:r>
        <w:rPr/>
        <w:t>Without</w:t>
      </w:r>
      <w:r>
        <w:rPr>
          <w:spacing w:val="-5"/>
        </w:rPr>
        <w:t> </w:t>
      </w:r>
      <w:r>
        <w:rPr/>
        <w:t>the</w:t>
      </w:r>
      <w:r>
        <w:rPr>
          <w:spacing w:val="-8"/>
        </w:rPr>
        <w:t> </w:t>
      </w:r>
      <w:r>
        <w:rPr/>
        <w:t>comma,</w:t>
      </w:r>
      <w:r>
        <w:rPr>
          <w:spacing w:val="-5"/>
        </w:rPr>
        <w:t> </w:t>
      </w:r>
      <w:r>
        <w:rPr/>
        <w:t>the</w:t>
      </w:r>
      <w:r>
        <w:rPr>
          <w:spacing w:val="-6"/>
        </w:rPr>
        <w:t> </w:t>
      </w:r>
      <w:r>
        <w:rPr/>
        <w:t>first</w:t>
      </w:r>
      <w:r>
        <w:rPr>
          <w:spacing w:val="-4"/>
        </w:rPr>
        <w:t> </w:t>
      </w:r>
      <w:r>
        <w:rPr/>
        <w:t>example</w:t>
      </w:r>
      <w:r>
        <w:rPr>
          <w:spacing w:val="-8"/>
        </w:rPr>
        <w:t> </w:t>
      </w:r>
      <w:r>
        <w:rPr/>
        <w:t>below</w:t>
      </w:r>
      <w:r>
        <w:rPr>
          <w:spacing w:val="-4"/>
        </w:rPr>
        <w:t> </w:t>
      </w:r>
      <w:r>
        <w:rPr/>
        <w:t>is</w:t>
      </w:r>
      <w:r>
        <w:rPr>
          <w:spacing w:val="-5"/>
        </w:rPr>
        <w:t> </w:t>
      </w:r>
      <w:r>
        <w:rPr>
          <w:spacing w:val="-2"/>
        </w:rPr>
        <w:t>confusing:</w:t>
      </w:r>
    </w:p>
    <w:p>
      <w:pPr>
        <w:pStyle w:val="BodyText"/>
        <w:spacing w:before="46"/>
      </w:pPr>
    </w:p>
    <w:p>
      <w:pPr>
        <w:pStyle w:val="BodyText"/>
        <w:tabs>
          <w:tab w:pos="3059" w:val="left" w:leader="none"/>
        </w:tabs>
        <w:spacing w:line="247" w:lineRule="auto"/>
        <w:ind w:left="3060" w:right="950" w:hanging="1135"/>
      </w:pPr>
      <w:r>
        <w:rPr>
          <w:rFonts w:ascii="Arial"/>
          <w:b/>
          <w:i/>
          <w:spacing w:val="-2"/>
          <w:sz w:val="18"/>
        </w:rPr>
        <w:t>wrong:</w:t>
      </w:r>
      <w:r>
        <w:rPr>
          <w:rFonts w:ascii="Arial"/>
          <w:b/>
          <w:i/>
          <w:sz w:val="18"/>
        </w:rPr>
        <w:tab/>
      </w:r>
      <w:r>
        <w:rPr/>
        <w:t>Frustrated with all the spyware and viruses on his computer</w:t>
      </w:r>
      <w:r>
        <w:rPr>
          <w:spacing w:val="-2"/>
        </w:rPr>
        <w:t> </w:t>
      </w:r>
      <w:r>
        <w:rPr/>
        <w:t>the</w:t>
      </w:r>
      <w:r>
        <w:rPr>
          <w:spacing w:val="-3"/>
        </w:rPr>
        <w:t> </w:t>
      </w:r>
      <w:r>
        <w:rPr/>
        <w:t>mouse</w:t>
      </w:r>
      <w:r>
        <w:rPr>
          <w:spacing w:val="-4"/>
        </w:rPr>
        <w:t> </w:t>
      </w:r>
      <w:r>
        <w:rPr/>
        <w:t>potato</w:t>
      </w:r>
      <w:r>
        <w:rPr>
          <w:spacing w:val="-1"/>
        </w:rPr>
        <w:t> </w:t>
      </w:r>
      <w:r>
        <w:rPr/>
        <w:t>threw</w:t>
      </w:r>
      <w:r>
        <w:rPr>
          <w:spacing w:val="-3"/>
        </w:rPr>
        <w:t> </w:t>
      </w:r>
      <w:r>
        <w:rPr/>
        <w:t>it</w:t>
      </w:r>
      <w:r>
        <w:rPr>
          <w:spacing w:val="-1"/>
        </w:rPr>
        <w:t> </w:t>
      </w:r>
      <w:r>
        <w:rPr/>
        <w:t>out</w:t>
      </w:r>
      <w:r>
        <w:rPr>
          <w:spacing w:val="-1"/>
        </w:rPr>
        <w:t> </w:t>
      </w:r>
      <w:r>
        <w:rPr/>
        <w:t>the</w:t>
      </w:r>
      <w:r>
        <w:rPr>
          <w:spacing w:val="-3"/>
        </w:rPr>
        <w:t> </w:t>
      </w:r>
      <w:r>
        <w:rPr/>
        <w:t>window.</w:t>
      </w:r>
    </w:p>
    <w:p>
      <w:pPr>
        <w:pStyle w:val="BodyText"/>
        <w:spacing w:before="13"/>
      </w:pPr>
    </w:p>
    <w:p>
      <w:pPr>
        <w:pStyle w:val="BodyText"/>
        <w:tabs>
          <w:tab w:pos="3059" w:val="left" w:leader="none"/>
        </w:tabs>
        <w:spacing w:line="249" w:lineRule="auto"/>
        <w:ind w:left="3060" w:right="1230" w:hanging="1044"/>
        <w:jc w:val="both"/>
      </w:pPr>
      <w:r>
        <w:rPr>
          <w:rFonts w:ascii="Arial"/>
          <w:b/>
          <w:i/>
          <w:spacing w:val="-2"/>
          <w:sz w:val="18"/>
        </w:rPr>
        <w:t>right:</w:t>
      </w:r>
      <w:r>
        <w:rPr>
          <w:rFonts w:ascii="Arial"/>
          <w:b/>
          <w:i/>
          <w:sz w:val="18"/>
        </w:rPr>
        <w:tab/>
      </w:r>
      <w:r>
        <w:rPr/>
        <w:t>Frustrated</w:t>
      </w:r>
      <w:r>
        <w:rPr>
          <w:spacing w:val="-8"/>
        </w:rPr>
        <w:t> </w:t>
      </w:r>
      <w:r>
        <w:rPr/>
        <w:t>with</w:t>
      </w:r>
      <w:r>
        <w:rPr>
          <w:spacing w:val="-6"/>
        </w:rPr>
        <w:t> </w:t>
      </w:r>
      <w:r>
        <w:rPr/>
        <w:t>all</w:t>
      </w:r>
      <w:r>
        <w:rPr>
          <w:spacing w:val="-6"/>
        </w:rPr>
        <w:t> </w:t>
      </w:r>
      <w:r>
        <w:rPr/>
        <w:t>the</w:t>
      </w:r>
      <w:r>
        <w:rPr>
          <w:spacing w:val="-9"/>
        </w:rPr>
        <w:t> </w:t>
      </w:r>
      <w:r>
        <w:rPr/>
        <w:t>spyware</w:t>
      </w:r>
      <w:r>
        <w:rPr>
          <w:spacing w:val="-8"/>
        </w:rPr>
        <w:t> </w:t>
      </w:r>
      <w:r>
        <w:rPr/>
        <w:t>and</w:t>
      </w:r>
      <w:r>
        <w:rPr>
          <w:spacing w:val="-7"/>
        </w:rPr>
        <w:t> </w:t>
      </w:r>
      <w:r>
        <w:rPr/>
        <w:t>viruses</w:t>
      </w:r>
      <w:r>
        <w:rPr>
          <w:spacing w:val="-6"/>
        </w:rPr>
        <w:t> </w:t>
      </w:r>
      <w:r>
        <w:rPr/>
        <w:t>on</w:t>
      </w:r>
      <w:r>
        <w:rPr>
          <w:spacing w:val="-8"/>
        </w:rPr>
        <w:t> </w:t>
      </w:r>
      <w:r>
        <w:rPr/>
        <w:t>his computer</w:t>
      </w:r>
      <w:r>
        <w:rPr>
          <w:b/>
          <w:color w:val="0000FF"/>
        </w:rPr>
        <w:t>, </w:t>
      </w:r>
      <w:r>
        <w:rPr/>
        <w:t>the mouse</w:t>
      </w:r>
      <w:r>
        <w:rPr>
          <w:spacing w:val="-1"/>
        </w:rPr>
        <w:t> </w:t>
      </w:r>
      <w:r>
        <w:rPr/>
        <w:t>potato threw it out the </w:t>
      </w:r>
      <w:r>
        <w:rPr/>
        <w:t>win-</w:t>
      </w:r>
      <w:r>
        <w:rPr>
          <w:spacing w:val="-4"/>
        </w:rPr>
        <w:t>dow.</w:t>
      </w:r>
    </w:p>
    <w:p>
      <w:pPr>
        <w:pStyle w:val="BodyText"/>
        <w:spacing w:before="11"/>
      </w:pPr>
    </w:p>
    <w:p>
      <w:pPr>
        <w:pStyle w:val="BodyText"/>
        <w:spacing w:line="273" w:lineRule="auto"/>
        <w:ind w:left="180" w:firstLine="435"/>
      </w:pPr>
      <w:r>
        <w:rPr/>
        <w:t>If</w:t>
      </w:r>
      <w:r>
        <w:rPr>
          <w:spacing w:val="-3"/>
        </w:rPr>
        <w:t> </w:t>
      </w:r>
      <w:r>
        <w:rPr/>
        <w:t>the</w:t>
      </w:r>
      <w:r>
        <w:rPr>
          <w:spacing w:val="-1"/>
        </w:rPr>
        <w:t> </w:t>
      </w:r>
      <w:r>
        <w:rPr/>
        <w:t>introductory</w:t>
      </w:r>
      <w:r>
        <w:rPr>
          <w:spacing w:val="-3"/>
        </w:rPr>
        <w:t> </w:t>
      </w:r>
      <w:r>
        <w:rPr/>
        <w:t>word</w:t>
      </w:r>
      <w:r>
        <w:rPr>
          <w:spacing w:val="-4"/>
        </w:rPr>
        <w:t> </w:t>
      </w:r>
      <w:r>
        <w:rPr/>
        <w:t>or</w:t>
      </w:r>
      <w:r>
        <w:rPr>
          <w:spacing w:val="-3"/>
        </w:rPr>
        <w:t> </w:t>
      </w:r>
      <w:r>
        <w:rPr/>
        <w:t>phrase</w:t>
      </w:r>
      <w:r>
        <w:rPr>
          <w:spacing w:val="-5"/>
        </w:rPr>
        <w:t> </w:t>
      </w:r>
      <w:r>
        <w:rPr/>
        <w:t>could</w:t>
      </w:r>
      <w:r>
        <w:rPr>
          <w:spacing w:val="-6"/>
        </w:rPr>
        <w:t> </w:t>
      </w:r>
      <w:r>
        <w:rPr/>
        <w:t>have</w:t>
      </w:r>
      <w:r>
        <w:rPr>
          <w:spacing w:val="-6"/>
        </w:rPr>
        <w:t> </w:t>
      </w:r>
      <w:r>
        <w:rPr/>
        <w:t>been</w:t>
      </w:r>
      <w:r>
        <w:rPr>
          <w:spacing w:val="-4"/>
        </w:rPr>
        <w:t> </w:t>
      </w:r>
      <w:r>
        <w:rPr/>
        <w:t>moved</w:t>
      </w:r>
      <w:r>
        <w:rPr>
          <w:spacing w:val="-4"/>
        </w:rPr>
        <w:t> </w:t>
      </w:r>
      <w:r>
        <w:rPr/>
        <w:t>elsewhere</w:t>
      </w:r>
      <w:r>
        <w:rPr>
          <w:spacing w:val="-4"/>
        </w:rPr>
        <w:t> </w:t>
      </w:r>
      <w:r>
        <w:rPr/>
        <w:t>in</w:t>
      </w:r>
      <w:r>
        <w:rPr>
          <w:spacing w:val="-3"/>
        </w:rPr>
        <w:t> </w:t>
      </w:r>
      <w:r>
        <w:rPr/>
        <w:t>the</w:t>
      </w:r>
      <w:r>
        <w:rPr>
          <w:spacing w:val="-6"/>
        </w:rPr>
        <w:t> </w:t>
      </w:r>
      <w:r>
        <w:rPr/>
        <w:t>sentence</w:t>
      </w:r>
      <w:r>
        <w:rPr>
          <w:spacing w:val="-5"/>
        </w:rPr>
        <w:t> </w:t>
      </w:r>
      <w:r>
        <w:rPr/>
        <w:t>and would not have needed a comma there, a comma is not usually required to set it off at the beginning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the</w:t>
      </w:r>
      <w:r>
        <w:rPr>
          <w:spacing w:val="-3"/>
        </w:rPr>
        <w:t> </w:t>
      </w:r>
      <w:r>
        <w:rPr/>
        <w:t>sentence.</w:t>
      </w:r>
      <w:r>
        <w:rPr>
          <w:spacing w:val="-1"/>
        </w:rPr>
        <w:t> </w:t>
      </w:r>
      <w:r>
        <w:rPr/>
        <w:t>But</w:t>
      </w:r>
      <w:r>
        <w:rPr>
          <w:spacing w:val="-1"/>
        </w:rPr>
        <w:t> </w:t>
      </w:r>
      <w:r>
        <w:rPr/>
        <w:t>you</w:t>
      </w:r>
      <w:r>
        <w:rPr>
          <w:spacing w:val="-1"/>
        </w:rPr>
        <w:t> </w:t>
      </w:r>
      <w:r>
        <w:rPr/>
        <w:t>might</w:t>
      </w:r>
      <w:r>
        <w:rPr>
          <w:spacing w:val="-1"/>
        </w:rPr>
        <w:t> </w:t>
      </w:r>
      <w:r>
        <w:rPr/>
        <w:t>want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use</w:t>
      </w:r>
      <w:r>
        <w:rPr>
          <w:spacing w:val="-3"/>
        </w:rPr>
        <w:t> </w:t>
      </w:r>
      <w:r>
        <w:rPr/>
        <w:t>a</w:t>
      </w:r>
      <w:r>
        <w:rPr>
          <w:spacing w:val="-1"/>
        </w:rPr>
        <w:t> </w:t>
      </w:r>
      <w:r>
        <w:rPr/>
        <w:t>comma</w:t>
      </w:r>
      <w:r>
        <w:rPr>
          <w:spacing w:val="-1"/>
        </w:rPr>
        <w:t> </w:t>
      </w:r>
      <w:r>
        <w:rPr/>
        <w:t>anyway</w:t>
      </w:r>
      <w:r>
        <w:rPr>
          <w:spacing w:val="-1"/>
        </w:rPr>
        <w:t> </w:t>
      </w:r>
      <w:r>
        <w:rPr/>
        <w:t>for</w:t>
      </w:r>
      <w:r>
        <w:rPr>
          <w:spacing w:val="-1"/>
        </w:rPr>
        <w:t> </w:t>
      </w:r>
      <w:r>
        <w:rPr/>
        <w:t>stylistic</w:t>
      </w:r>
      <w:r>
        <w:rPr>
          <w:spacing w:val="-3"/>
        </w:rPr>
        <w:t> </w:t>
      </w:r>
      <w:r>
        <w:rPr/>
        <w:t>reasons.</w:t>
      </w:r>
    </w:p>
    <w:p>
      <w:pPr>
        <w:pStyle w:val="BodyText"/>
        <w:spacing w:before="10"/>
      </w:pPr>
    </w:p>
    <w:p>
      <w:pPr>
        <w:pStyle w:val="BodyText"/>
        <w:tabs>
          <w:tab w:pos="3059" w:val="left" w:leader="none"/>
        </w:tabs>
        <w:spacing w:line="249" w:lineRule="auto"/>
        <w:ind w:left="3060" w:right="1083" w:hanging="1044"/>
      </w:pPr>
      <w:r>
        <w:rPr>
          <w:rFonts w:ascii="Arial"/>
          <w:b/>
          <w:i/>
          <w:spacing w:val="-2"/>
          <w:sz w:val="18"/>
        </w:rPr>
        <w:t>right:</w:t>
      </w:r>
      <w:r>
        <w:rPr>
          <w:rFonts w:ascii="Arial"/>
          <w:b/>
          <w:i/>
          <w:sz w:val="18"/>
        </w:rPr>
        <w:tab/>
      </w:r>
      <w:r>
        <w:rPr/>
        <w:t>Unfortunately</w:t>
      </w:r>
      <w:r>
        <w:rPr>
          <w:b/>
          <w:color w:val="0000FF"/>
        </w:rPr>
        <w:t>, </w:t>
      </w:r>
      <w:r>
        <w:rPr/>
        <w:t>he</w:t>
      </w:r>
      <w:r>
        <w:rPr>
          <w:spacing w:val="-4"/>
        </w:rPr>
        <w:t> </w:t>
      </w:r>
      <w:r>
        <w:rPr/>
        <w:t>then</w:t>
      </w:r>
      <w:r>
        <w:rPr>
          <w:spacing w:val="-2"/>
        </w:rPr>
        <w:t> </w:t>
      </w:r>
      <w:r>
        <w:rPr/>
        <w:t>sat</w:t>
      </w:r>
      <w:r>
        <w:rPr>
          <w:spacing w:val="-1"/>
        </w:rPr>
        <w:t> </w:t>
      </w:r>
      <w:r>
        <w:rPr/>
        <w:t>in</w:t>
      </w:r>
      <w:r>
        <w:rPr>
          <w:spacing w:val="-2"/>
        </w:rPr>
        <w:t> </w:t>
      </w:r>
      <w:r>
        <w:rPr/>
        <w:t>front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the</w:t>
      </w:r>
      <w:r>
        <w:rPr>
          <w:spacing w:val="-3"/>
        </w:rPr>
        <w:t> </w:t>
      </w:r>
      <w:r>
        <w:rPr/>
        <w:t>television and became a couch potato.</w:t>
      </w:r>
    </w:p>
    <w:p>
      <w:pPr>
        <w:pStyle w:val="BodyText"/>
        <w:spacing w:before="10"/>
      </w:pPr>
    </w:p>
    <w:p>
      <w:pPr>
        <w:pStyle w:val="BodyText"/>
        <w:tabs>
          <w:tab w:pos="3059" w:val="left" w:leader="none"/>
        </w:tabs>
        <w:spacing w:line="249" w:lineRule="auto" w:before="1"/>
        <w:ind w:left="3060" w:right="1140" w:hanging="1365"/>
      </w:pPr>
      <w:r>
        <w:rPr>
          <w:rFonts w:ascii="Arial"/>
          <w:b/>
          <w:i/>
          <w:sz w:val="18"/>
        </w:rPr>
        <w:t>also right:</w:t>
        <w:tab/>
      </w:r>
      <w:r>
        <w:rPr/>
        <w:t>Unfortunately</w:t>
      </w:r>
      <w:r>
        <w:rPr>
          <w:spacing w:val="-1"/>
        </w:rPr>
        <w:t> </w:t>
      </w:r>
      <w:r>
        <w:rPr/>
        <w:t>he</w:t>
      </w:r>
      <w:r>
        <w:rPr>
          <w:spacing w:val="-3"/>
        </w:rPr>
        <w:t> </w:t>
      </w:r>
      <w:r>
        <w:rPr/>
        <w:t>then</w:t>
      </w:r>
      <w:r>
        <w:rPr>
          <w:spacing w:val="-2"/>
        </w:rPr>
        <w:t> </w:t>
      </w:r>
      <w:r>
        <w:rPr/>
        <w:t>sat</w:t>
      </w:r>
      <w:r>
        <w:rPr>
          <w:spacing w:val="-1"/>
        </w:rPr>
        <w:t> </w:t>
      </w:r>
      <w:r>
        <w:rPr/>
        <w:t>in</w:t>
      </w:r>
      <w:r>
        <w:rPr>
          <w:spacing w:val="-2"/>
        </w:rPr>
        <w:t> </w:t>
      </w:r>
      <w:r>
        <w:rPr/>
        <w:t>front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the</w:t>
      </w:r>
      <w:r>
        <w:rPr>
          <w:spacing w:val="-3"/>
        </w:rPr>
        <w:t> </w:t>
      </w:r>
      <w:r>
        <w:rPr/>
        <w:t>television and became a couch potato.</w:t>
      </w:r>
    </w:p>
    <w:p>
      <w:pPr>
        <w:pStyle w:val="BodyText"/>
        <w:spacing w:before="15"/>
      </w:pPr>
    </w:p>
    <w:p>
      <w:pPr>
        <w:pStyle w:val="BodyText"/>
        <w:tabs>
          <w:tab w:pos="3059" w:val="left" w:leader="none"/>
        </w:tabs>
        <w:spacing w:line="247" w:lineRule="auto"/>
        <w:ind w:left="3060" w:right="1219" w:hanging="1365"/>
      </w:pPr>
      <w:r>
        <w:rPr>
          <w:rFonts w:ascii="Arial"/>
          <w:b/>
          <w:i/>
          <w:sz w:val="18"/>
        </w:rPr>
        <w:t>also right:</w:t>
        <w:tab/>
      </w:r>
      <w:r>
        <w:rPr/>
        <w:t>He</w:t>
      </w:r>
      <w:r>
        <w:rPr>
          <w:spacing w:val="-1"/>
        </w:rPr>
        <w:t> </w:t>
      </w:r>
      <w:r>
        <w:rPr/>
        <w:t>then sat in front of the</w:t>
      </w:r>
      <w:r>
        <w:rPr>
          <w:spacing w:val="-1"/>
        </w:rPr>
        <w:t> </w:t>
      </w:r>
      <w:r>
        <w:rPr/>
        <w:t>television</w:t>
      </w:r>
      <w:r>
        <w:rPr>
          <w:spacing w:val="-2"/>
        </w:rPr>
        <w:t> </w:t>
      </w:r>
      <w:r>
        <w:rPr/>
        <w:t>and unfortu-nately became a couch potato.</w:t>
      </w:r>
    </w:p>
    <w:p>
      <w:pPr>
        <w:pStyle w:val="BodyText"/>
      </w:pPr>
    </w:p>
    <w:p>
      <w:pPr>
        <w:pStyle w:val="BodyText"/>
        <w:spacing w:before="24"/>
      </w:pPr>
    </w:p>
    <w:p>
      <w:pPr>
        <w:pStyle w:val="BodyText"/>
        <w:spacing w:line="273" w:lineRule="auto"/>
        <w:ind w:left="180" w:right="295" w:firstLine="435"/>
      </w:pPr>
      <w:r>
        <w:rPr/>
        <w:t>To</w:t>
      </w:r>
      <w:r>
        <w:rPr>
          <w:spacing w:val="-11"/>
        </w:rPr>
        <w:t> </w:t>
      </w:r>
      <w:r>
        <w:rPr/>
        <w:t>prevent</w:t>
      </w:r>
      <w:r>
        <w:rPr>
          <w:spacing w:val="-11"/>
        </w:rPr>
        <w:t> </w:t>
      </w:r>
      <w:r>
        <w:rPr/>
        <w:t>confusion,</w:t>
      </w:r>
      <w:r>
        <w:rPr>
          <w:spacing w:val="-11"/>
        </w:rPr>
        <w:t> </w:t>
      </w:r>
      <w:r>
        <w:rPr/>
        <w:t>set</w:t>
      </w:r>
      <w:r>
        <w:rPr>
          <w:spacing w:val="-11"/>
        </w:rPr>
        <w:t> </w:t>
      </w:r>
      <w:r>
        <w:rPr/>
        <w:t>off</w:t>
      </w:r>
      <w:r>
        <w:rPr>
          <w:spacing w:val="-11"/>
        </w:rPr>
        <w:t> </w:t>
      </w:r>
      <w:r>
        <w:rPr/>
        <w:t>a</w:t>
      </w:r>
      <w:r>
        <w:rPr>
          <w:spacing w:val="-10"/>
        </w:rPr>
        <w:t> </w:t>
      </w:r>
      <w:r>
        <w:rPr>
          <w:i/>
        </w:rPr>
        <w:t>long</w:t>
      </w:r>
      <w:r>
        <w:rPr>
          <w:i/>
          <w:spacing w:val="-12"/>
        </w:rPr>
        <w:t> </w:t>
      </w:r>
      <w:r>
        <w:rPr/>
        <w:t>introductory</w:t>
      </w:r>
      <w:r>
        <w:rPr>
          <w:spacing w:val="-11"/>
        </w:rPr>
        <w:t> </w:t>
      </w:r>
      <w:r>
        <w:rPr/>
        <w:t>phrase</w:t>
      </w:r>
      <w:r>
        <w:rPr>
          <w:spacing w:val="-14"/>
        </w:rPr>
        <w:t> </w:t>
      </w:r>
      <w:r>
        <w:rPr/>
        <w:t>with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comma,</w:t>
      </w:r>
      <w:r>
        <w:rPr>
          <w:spacing w:val="-11"/>
        </w:rPr>
        <w:t> </w:t>
      </w:r>
      <w:r>
        <w:rPr/>
        <w:t>even</w:t>
      </w:r>
      <w:r>
        <w:rPr>
          <w:spacing w:val="-12"/>
        </w:rPr>
        <w:t> </w:t>
      </w:r>
      <w:r>
        <w:rPr/>
        <w:t>if</w:t>
      </w:r>
      <w:r>
        <w:rPr>
          <w:spacing w:val="-11"/>
        </w:rPr>
        <w:t> </w:t>
      </w:r>
      <w:r>
        <w:rPr/>
        <w:t>it</w:t>
      </w:r>
      <w:r>
        <w:rPr>
          <w:spacing w:val="-11"/>
        </w:rPr>
        <w:t> </w:t>
      </w:r>
      <w:r>
        <w:rPr/>
        <w:t>isn’t </w:t>
      </w:r>
      <w:r>
        <w:rPr>
          <w:spacing w:val="-2"/>
        </w:rPr>
        <w:t>required.</w:t>
      </w:r>
    </w:p>
    <w:p>
      <w:pPr>
        <w:pStyle w:val="BodyText"/>
      </w:pPr>
    </w:p>
    <w:p>
      <w:pPr>
        <w:pStyle w:val="BodyText"/>
        <w:spacing w:before="16"/>
      </w:pPr>
    </w:p>
    <w:p>
      <w:pPr>
        <w:pStyle w:val="Heading2"/>
      </w:pPr>
      <w:r>
        <w:rPr>
          <w:color w:val="0000FF"/>
          <w:w w:val="90"/>
        </w:rPr>
        <w:t>Issue</w:t>
      </w:r>
      <w:r>
        <w:rPr>
          <w:color w:val="0000FF"/>
          <w:spacing w:val="-10"/>
          <w:w w:val="90"/>
        </w:rPr>
        <w:t> </w:t>
      </w:r>
      <w:r>
        <w:rPr>
          <w:color w:val="0000FF"/>
          <w:w w:val="90"/>
        </w:rPr>
        <w:t>3</w:t>
      </w:r>
      <w:r>
        <w:rPr>
          <w:color w:val="0000FF"/>
          <w:spacing w:val="-9"/>
          <w:w w:val="90"/>
        </w:rPr>
        <w:t> </w:t>
      </w:r>
      <w:r>
        <w:rPr>
          <w:color w:val="0000FF"/>
          <w:w w:val="90"/>
        </w:rPr>
        <w:t>—</w:t>
      </w:r>
      <w:r>
        <w:rPr>
          <w:color w:val="0000FF"/>
          <w:spacing w:val="-10"/>
          <w:w w:val="90"/>
        </w:rPr>
        <w:t> </w:t>
      </w:r>
      <w:r>
        <w:rPr>
          <w:color w:val="0000FF"/>
          <w:w w:val="90"/>
        </w:rPr>
        <w:t>Commas</w:t>
      </w:r>
      <w:r>
        <w:rPr>
          <w:color w:val="0000FF"/>
          <w:spacing w:val="-9"/>
          <w:w w:val="90"/>
        </w:rPr>
        <w:t> </w:t>
      </w:r>
      <w:r>
        <w:rPr>
          <w:color w:val="0000FF"/>
          <w:w w:val="90"/>
        </w:rPr>
        <w:t>Before</w:t>
      </w:r>
      <w:r>
        <w:rPr>
          <w:color w:val="0000FF"/>
          <w:spacing w:val="-9"/>
          <w:w w:val="90"/>
        </w:rPr>
        <w:t> </w:t>
      </w:r>
      <w:r>
        <w:rPr>
          <w:color w:val="0000FF"/>
          <w:w w:val="90"/>
        </w:rPr>
        <w:t>and</w:t>
      </w:r>
      <w:r>
        <w:rPr>
          <w:color w:val="0000FF"/>
          <w:spacing w:val="-10"/>
          <w:w w:val="90"/>
        </w:rPr>
        <w:t> </w:t>
      </w:r>
      <w:r>
        <w:rPr>
          <w:color w:val="0000FF"/>
          <w:w w:val="90"/>
        </w:rPr>
        <w:t>After</w:t>
      </w:r>
      <w:r>
        <w:rPr>
          <w:color w:val="0000FF"/>
          <w:spacing w:val="-9"/>
          <w:w w:val="90"/>
        </w:rPr>
        <w:t> </w:t>
      </w:r>
      <w:r>
        <w:rPr>
          <w:color w:val="0000FF"/>
          <w:w w:val="90"/>
        </w:rPr>
        <w:t>an</w:t>
      </w:r>
      <w:r>
        <w:rPr>
          <w:color w:val="0000FF"/>
          <w:spacing w:val="-10"/>
          <w:w w:val="90"/>
        </w:rPr>
        <w:t> </w:t>
      </w:r>
      <w:r>
        <w:rPr>
          <w:color w:val="0000FF"/>
          <w:spacing w:val="-2"/>
          <w:w w:val="90"/>
        </w:rPr>
        <w:t>Interruption</w:t>
      </w:r>
    </w:p>
    <w:p>
      <w:pPr>
        <w:pStyle w:val="BodyText"/>
        <w:spacing w:before="5"/>
        <w:rPr>
          <w:rFonts w:ascii="Arial"/>
          <w:b/>
          <w:sz w:val="24"/>
        </w:rPr>
      </w:pPr>
    </w:p>
    <w:p>
      <w:pPr>
        <w:pStyle w:val="BodyText"/>
        <w:spacing w:line="273" w:lineRule="auto"/>
        <w:ind w:left="180" w:right="183" w:firstLine="435"/>
      </w:pPr>
      <w:r>
        <w:rPr/>
        <w:t>If</w:t>
      </w:r>
      <w:r>
        <w:rPr>
          <w:spacing w:val="-10"/>
        </w:rPr>
        <w:t> </w:t>
      </w:r>
      <w:r>
        <w:rPr/>
        <w:t>a</w:t>
      </w:r>
      <w:r>
        <w:rPr>
          <w:spacing w:val="-10"/>
        </w:rPr>
        <w:t> </w:t>
      </w:r>
      <w:r>
        <w:rPr/>
        <w:t>word,</w:t>
      </w:r>
      <w:r>
        <w:rPr>
          <w:spacing w:val="-10"/>
        </w:rPr>
        <w:t> </w:t>
      </w:r>
      <w:r>
        <w:rPr/>
        <w:t>phrase,</w:t>
      </w:r>
      <w:r>
        <w:rPr>
          <w:spacing w:val="-10"/>
        </w:rPr>
        <w:t> </w:t>
      </w:r>
      <w:r>
        <w:rPr/>
        <w:t>or</w:t>
      </w:r>
      <w:r>
        <w:rPr>
          <w:spacing w:val="-10"/>
        </w:rPr>
        <w:t> </w:t>
      </w:r>
      <w:r>
        <w:rPr/>
        <w:t>clause</w:t>
      </w:r>
      <w:r>
        <w:rPr>
          <w:spacing w:val="-14"/>
        </w:rPr>
        <w:t> </w:t>
      </w:r>
      <w:r>
        <w:rPr/>
        <w:t>should</w:t>
      </w:r>
      <w:r>
        <w:rPr>
          <w:spacing w:val="-13"/>
        </w:rPr>
        <w:t> </w:t>
      </w:r>
      <w:r>
        <w:rPr/>
        <w:t>be</w:t>
      </w:r>
      <w:r>
        <w:rPr>
          <w:spacing w:val="-12"/>
        </w:rPr>
        <w:t> </w:t>
      </w:r>
      <w:r>
        <w:rPr/>
        <w:t>set</w:t>
      </w:r>
      <w:r>
        <w:rPr>
          <w:spacing w:val="-10"/>
        </w:rPr>
        <w:t> </w:t>
      </w:r>
      <w:r>
        <w:rPr/>
        <w:t>off</w:t>
      </w:r>
      <w:r>
        <w:rPr>
          <w:spacing w:val="-10"/>
        </w:rPr>
        <w:t> </w:t>
      </w:r>
      <w:r>
        <w:rPr/>
        <w:t>with</w:t>
      </w:r>
      <w:r>
        <w:rPr>
          <w:spacing w:val="-10"/>
        </w:rPr>
        <w:t> </w:t>
      </w:r>
      <w:r>
        <w:rPr/>
        <w:t>commas</w:t>
      </w:r>
      <w:r>
        <w:rPr>
          <w:spacing w:val="-10"/>
        </w:rPr>
        <w:t> </w:t>
      </w:r>
      <w:r>
        <w:rPr/>
        <w:t>because</w:t>
      </w:r>
      <w:r>
        <w:rPr>
          <w:spacing w:val="-14"/>
        </w:rPr>
        <w:t> </w:t>
      </w:r>
      <w:r>
        <w:rPr/>
        <w:t>of</w:t>
      </w:r>
      <w:r>
        <w:rPr>
          <w:spacing w:val="-10"/>
        </w:rPr>
        <w:t> </w:t>
      </w:r>
      <w:r>
        <w:rPr/>
        <w:t>the</w:t>
      </w:r>
      <w:r>
        <w:rPr>
          <w:spacing w:val="-11"/>
        </w:rPr>
        <w:t> </w:t>
      </w:r>
      <w:r>
        <w:rPr/>
        <w:t>way</w:t>
      </w:r>
      <w:r>
        <w:rPr>
          <w:spacing w:val="-10"/>
        </w:rPr>
        <w:t> </w:t>
      </w:r>
      <w:r>
        <w:rPr/>
        <w:t>it</w:t>
      </w:r>
      <w:r>
        <w:rPr>
          <w:spacing w:val="-10"/>
        </w:rPr>
        <w:t> </w:t>
      </w:r>
      <w:r>
        <w:rPr/>
        <w:t>interrupts a sentence, one comma should</w:t>
      </w:r>
      <w:r>
        <w:rPr>
          <w:spacing w:val="-2"/>
        </w:rPr>
        <w:t> </w:t>
      </w:r>
      <w:r>
        <w:rPr/>
        <w:t>precede it and a second comma should</w:t>
      </w:r>
      <w:r>
        <w:rPr>
          <w:spacing w:val="-2"/>
        </w:rPr>
        <w:t> </w:t>
      </w:r>
      <w:r>
        <w:rPr/>
        <w:t>follow. You need both the</w:t>
      </w:r>
      <w:r>
        <w:rPr>
          <w:spacing w:val="-5"/>
        </w:rPr>
        <w:t> </w:t>
      </w:r>
      <w:r>
        <w:rPr/>
        <w:t>‘‘before’’</w:t>
      </w:r>
      <w:r>
        <w:rPr>
          <w:spacing w:val="-2"/>
        </w:rPr>
        <w:t> </w:t>
      </w:r>
      <w:r>
        <w:rPr/>
        <w:t>comma</w:t>
      </w:r>
      <w:r>
        <w:rPr>
          <w:spacing w:val="-2"/>
        </w:rPr>
        <w:t> </w:t>
      </w:r>
      <w:r>
        <w:rPr/>
        <w:t>and</w:t>
      </w:r>
      <w:r>
        <w:rPr>
          <w:spacing w:val="-3"/>
        </w:rPr>
        <w:t> </w:t>
      </w:r>
      <w:r>
        <w:rPr/>
        <w:t>the</w:t>
      </w:r>
      <w:r>
        <w:rPr>
          <w:spacing w:val="-4"/>
        </w:rPr>
        <w:t> </w:t>
      </w:r>
      <w:r>
        <w:rPr/>
        <w:t>‘‘after’’</w:t>
      </w:r>
      <w:r>
        <w:rPr>
          <w:spacing w:val="-2"/>
        </w:rPr>
        <w:t> </w:t>
      </w:r>
      <w:r>
        <w:rPr/>
        <w:t>comma.</w:t>
      </w:r>
      <w:r>
        <w:rPr>
          <w:spacing w:val="-2"/>
        </w:rPr>
        <w:t> </w:t>
      </w:r>
      <w:r>
        <w:rPr/>
        <w:t>Do</w:t>
      </w:r>
      <w:r>
        <w:rPr>
          <w:spacing w:val="-2"/>
        </w:rPr>
        <w:t> </w:t>
      </w:r>
      <w:r>
        <w:rPr/>
        <w:t>not</w:t>
      </w:r>
      <w:r>
        <w:rPr>
          <w:spacing w:val="-2"/>
        </w:rPr>
        <w:t> </w:t>
      </w:r>
      <w:r>
        <w:rPr/>
        <w:t>leave</w:t>
      </w:r>
      <w:r>
        <w:rPr>
          <w:spacing w:val="-5"/>
        </w:rPr>
        <w:t> </w:t>
      </w:r>
      <w:r>
        <w:rPr/>
        <w:t>one</w:t>
      </w:r>
      <w:r>
        <w:rPr>
          <w:spacing w:val="-4"/>
        </w:rPr>
        <w:t> </w:t>
      </w:r>
      <w:r>
        <w:rPr/>
        <w:t>of</w:t>
      </w:r>
      <w:r>
        <w:rPr>
          <w:spacing w:val="-2"/>
        </w:rPr>
        <w:t> </w:t>
      </w:r>
      <w:r>
        <w:rPr/>
        <w:t>them</w:t>
      </w:r>
      <w:r>
        <w:rPr>
          <w:spacing w:val="-3"/>
        </w:rPr>
        <w:t> </w:t>
      </w:r>
      <w:r>
        <w:rPr/>
        <w:t>out.</w:t>
      </w:r>
    </w:p>
    <w:p>
      <w:pPr>
        <w:pStyle w:val="BodyText"/>
        <w:spacing w:after="0" w:line="273" w:lineRule="auto"/>
        <w:sectPr>
          <w:pgSz w:w="12240" w:h="15840"/>
          <w:pgMar w:header="0" w:footer="1419" w:top="1400" w:bottom="1600" w:left="1800" w:right="1800"/>
        </w:sectPr>
      </w:pPr>
    </w:p>
    <w:p>
      <w:pPr>
        <w:pStyle w:val="BodyText"/>
        <w:tabs>
          <w:tab w:pos="2663" w:val="left" w:leader="none"/>
          <w:tab w:pos="3059" w:val="left" w:leader="none"/>
        </w:tabs>
        <w:spacing w:line="499" w:lineRule="auto" w:before="47"/>
        <w:ind w:left="1620" w:right="1198" w:firstLine="305"/>
        <w:jc w:val="right"/>
      </w:pPr>
      <w:r>
        <w:rPr>
          <w:rFonts w:ascii="Arial"/>
          <w:b/>
          <w:i/>
          <w:spacing w:val="-2"/>
          <w:sz w:val="18"/>
        </w:rPr>
        <w:t>wrong:</w:t>
      </w:r>
      <w:r>
        <w:rPr>
          <w:rFonts w:ascii="Arial"/>
          <w:b/>
          <w:i/>
          <w:sz w:val="18"/>
        </w:rPr>
        <w:tab/>
        <w:tab/>
      </w:r>
      <w:r>
        <w:rPr/>
        <w:t>Joe</w:t>
      </w:r>
      <w:r>
        <w:rPr>
          <w:spacing w:val="-11"/>
        </w:rPr>
        <w:t> </w:t>
      </w:r>
      <w:r>
        <w:rPr/>
        <w:t>who</w:t>
      </w:r>
      <w:r>
        <w:rPr>
          <w:spacing w:val="-9"/>
        </w:rPr>
        <w:t> </w:t>
      </w:r>
      <w:r>
        <w:rPr/>
        <w:t>has</w:t>
      </w:r>
      <w:r>
        <w:rPr>
          <w:spacing w:val="-9"/>
        </w:rPr>
        <w:t> </w:t>
      </w:r>
      <w:r>
        <w:rPr/>
        <w:t>been</w:t>
      </w:r>
      <w:r>
        <w:rPr>
          <w:spacing w:val="-10"/>
        </w:rPr>
        <w:t> </w:t>
      </w:r>
      <w:r>
        <w:rPr/>
        <w:t>granted</w:t>
      </w:r>
      <w:r>
        <w:rPr>
          <w:spacing w:val="-10"/>
        </w:rPr>
        <w:t> </w:t>
      </w:r>
      <w:r>
        <w:rPr/>
        <w:t>parole</w:t>
      </w:r>
      <w:r>
        <w:rPr>
          <w:b/>
          <w:color w:val="0000FF"/>
        </w:rPr>
        <w:t>,</w:t>
      </w:r>
      <w:r>
        <w:rPr>
          <w:b/>
          <w:color w:val="0000FF"/>
          <w:spacing w:val="-4"/>
        </w:rPr>
        <w:t> </w:t>
      </w:r>
      <w:r>
        <w:rPr/>
        <w:t>will</w:t>
      </w:r>
      <w:r>
        <w:rPr>
          <w:spacing w:val="-9"/>
        </w:rPr>
        <w:t> </w:t>
      </w:r>
      <w:r>
        <w:rPr/>
        <w:t>be</w:t>
      </w:r>
      <w:r>
        <w:rPr>
          <w:spacing w:val="-11"/>
        </w:rPr>
        <w:t> </w:t>
      </w:r>
      <w:r>
        <w:rPr/>
        <w:t>released. </w:t>
      </w:r>
      <w:r>
        <w:rPr>
          <w:rFonts w:ascii="Arial"/>
          <w:b/>
          <w:i/>
          <w:sz w:val="18"/>
        </w:rPr>
        <w:t>also</w:t>
      </w:r>
      <w:r>
        <w:rPr>
          <w:rFonts w:ascii="Arial"/>
          <w:b/>
          <w:i/>
          <w:spacing w:val="-13"/>
          <w:sz w:val="18"/>
        </w:rPr>
        <w:t> </w:t>
      </w:r>
      <w:r>
        <w:rPr>
          <w:rFonts w:ascii="Arial"/>
          <w:b/>
          <w:i/>
          <w:sz w:val="18"/>
        </w:rPr>
        <w:t>wrong:</w:t>
        <w:tab/>
        <w:tab/>
      </w:r>
      <w:r>
        <w:rPr/>
        <w:t>Joe</w:t>
      </w:r>
      <w:r>
        <w:rPr>
          <w:b/>
          <w:color w:val="0000FF"/>
        </w:rPr>
        <w:t>,</w:t>
      </w:r>
      <w:r>
        <w:rPr>
          <w:b/>
          <w:color w:val="0000FF"/>
          <w:spacing w:val="-8"/>
        </w:rPr>
        <w:t> </w:t>
      </w:r>
      <w:r>
        <w:rPr/>
        <w:t>who</w:t>
      </w:r>
      <w:r>
        <w:rPr>
          <w:spacing w:val="-8"/>
        </w:rPr>
        <w:t> </w:t>
      </w:r>
      <w:r>
        <w:rPr/>
        <w:t>has</w:t>
      </w:r>
      <w:r>
        <w:rPr>
          <w:spacing w:val="-8"/>
        </w:rPr>
        <w:t> </w:t>
      </w:r>
      <w:r>
        <w:rPr/>
        <w:t>been</w:t>
      </w:r>
      <w:r>
        <w:rPr>
          <w:spacing w:val="-9"/>
        </w:rPr>
        <w:t> </w:t>
      </w:r>
      <w:r>
        <w:rPr/>
        <w:t>granted</w:t>
      </w:r>
      <w:r>
        <w:rPr>
          <w:spacing w:val="-9"/>
        </w:rPr>
        <w:t> </w:t>
      </w:r>
      <w:r>
        <w:rPr/>
        <w:t>parole</w:t>
      </w:r>
      <w:r>
        <w:rPr>
          <w:spacing w:val="-10"/>
        </w:rPr>
        <w:t> </w:t>
      </w:r>
      <w:r>
        <w:rPr/>
        <w:t>will</w:t>
      </w:r>
      <w:r>
        <w:rPr>
          <w:spacing w:val="-8"/>
        </w:rPr>
        <w:t> </w:t>
      </w:r>
      <w:r>
        <w:rPr/>
        <w:t>be</w:t>
      </w:r>
      <w:r>
        <w:rPr>
          <w:spacing w:val="-10"/>
        </w:rPr>
        <w:t> </w:t>
      </w:r>
      <w:r>
        <w:rPr/>
        <w:t>released. </w:t>
      </w:r>
      <w:r>
        <w:rPr>
          <w:rFonts w:ascii="Arial"/>
          <w:b/>
          <w:i/>
          <w:spacing w:val="-2"/>
          <w:sz w:val="18"/>
        </w:rPr>
        <w:t>right:</w:t>
      </w:r>
      <w:r>
        <w:rPr>
          <w:rFonts w:ascii="Arial"/>
          <w:b/>
          <w:i/>
          <w:sz w:val="18"/>
        </w:rPr>
        <w:tab/>
      </w:r>
      <w:r>
        <w:rPr/>
        <w:t>Joe</w:t>
      </w:r>
      <w:r>
        <w:rPr>
          <w:b/>
          <w:color w:val="0000FF"/>
        </w:rPr>
        <w:t>, </w:t>
      </w:r>
      <w:r>
        <w:rPr/>
        <w:t>who has been granted parole</w:t>
      </w:r>
      <w:r>
        <w:rPr>
          <w:b/>
          <w:color w:val="0000FF"/>
        </w:rPr>
        <w:t>, </w:t>
      </w:r>
      <w:r>
        <w:rPr/>
        <w:t>will be released.</w:t>
      </w:r>
    </w:p>
    <w:p>
      <w:pPr>
        <w:pStyle w:val="BodyText"/>
        <w:spacing w:before="37"/>
      </w:pPr>
    </w:p>
    <w:p>
      <w:pPr>
        <w:pStyle w:val="Heading2"/>
        <w:spacing w:before="1"/>
      </w:pPr>
      <w:r>
        <w:rPr>
          <w:color w:val="0000FF"/>
          <w:w w:val="85"/>
        </w:rPr>
        <w:t>Issue</w:t>
      </w:r>
      <w:r>
        <w:rPr>
          <w:color w:val="0000FF"/>
          <w:spacing w:val="8"/>
        </w:rPr>
        <w:t> </w:t>
      </w:r>
      <w:r>
        <w:rPr>
          <w:color w:val="0000FF"/>
          <w:w w:val="85"/>
        </w:rPr>
        <w:t>4</w:t>
      </w:r>
      <w:r>
        <w:rPr>
          <w:color w:val="0000FF"/>
          <w:spacing w:val="8"/>
        </w:rPr>
        <w:t> </w:t>
      </w:r>
      <w:r>
        <w:rPr>
          <w:color w:val="0000FF"/>
          <w:w w:val="85"/>
        </w:rPr>
        <w:t>—</w:t>
      </w:r>
      <w:r>
        <w:rPr>
          <w:color w:val="0000FF"/>
          <w:spacing w:val="8"/>
        </w:rPr>
        <w:t> </w:t>
      </w:r>
      <w:r>
        <w:rPr>
          <w:color w:val="0000FF"/>
          <w:w w:val="85"/>
        </w:rPr>
        <w:t>Commas</w:t>
      </w:r>
      <w:r>
        <w:rPr>
          <w:color w:val="0000FF"/>
          <w:spacing w:val="2"/>
        </w:rPr>
        <w:t> </w:t>
      </w:r>
      <w:r>
        <w:rPr>
          <w:color w:val="0000FF"/>
          <w:w w:val="85"/>
        </w:rPr>
        <w:t>and</w:t>
      </w:r>
      <w:r>
        <w:rPr>
          <w:color w:val="0000FF"/>
          <w:spacing w:val="6"/>
        </w:rPr>
        <w:t> </w:t>
      </w:r>
      <w:r>
        <w:rPr>
          <w:color w:val="0000FF"/>
          <w:w w:val="85"/>
        </w:rPr>
        <w:t>Independent</w:t>
      </w:r>
      <w:r>
        <w:rPr>
          <w:color w:val="0000FF"/>
          <w:spacing w:val="3"/>
        </w:rPr>
        <w:t> </w:t>
      </w:r>
      <w:r>
        <w:rPr>
          <w:color w:val="0000FF"/>
          <w:spacing w:val="-2"/>
          <w:w w:val="85"/>
        </w:rPr>
        <w:t>Clauses</w:t>
      </w:r>
    </w:p>
    <w:p>
      <w:pPr>
        <w:pStyle w:val="BodyText"/>
        <w:spacing w:before="7"/>
        <w:rPr>
          <w:rFonts w:ascii="Arial"/>
          <w:b/>
          <w:sz w:val="24"/>
        </w:rPr>
      </w:pPr>
    </w:p>
    <w:p>
      <w:pPr>
        <w:pStyle w:val="BodyText"/>
        <w:spacing w:line="273" w:lineRule="auto"/>
        <w:ind w:left="180" w:right="295" w:firstLine="435"/>
      </w:pPr>
      <w:r>
        <w:rPr/>
        <w:t>Two independent clauses can</w:t>
      </w:r>
      <w:r>
        <w:rPr>
          <w:spacing w:val="-2"/>
        </w:rPr>
        <w:t> </w:t>
      </w:r>
      <w:r>
        <w:rPr/>
        <w:t>be</w:t>
      </w:r>
      <w:r>
        <w:rPr>
          <w:spacing w:val="-2"/>
        </w:rPr>
        <w:t> </w:t>
      </w:r>
      <w:r>
        <w:rPr/>
        <w:t>joined</w:t>
      </w:r>
      <w:r>
        <w:rPr>
          <w:spacing w:val="-2"/>
        </w:rPr>
        <w:t> </w:t>
      </w:r>
      <w:r>
        <w:rPr/>
        <w:t>together into one</w:t>
      </w:r>
      <w:r>
        <w:rPr>
          <w:spacing w:val="-2"/>
        </w:rPr>
        <w:t> </w:t>
      </w:r>
      <w:r>
        <w:rPr/>
        <w:t>sentence</w:t>
      </w:r>
      <w:r>
        <w:rPr>
          <w:spacing w:val="-2"/>
        </w:rPr>
        <w:t> </w:t>
      </w:r>
      <w:r>
        <w:rPr/>
        <w:t>with a conjunction (</w:t>
      </w:r>
      <w:r>
        <w:rPr>
          <w:i/>
        </w:rPr>
        <w:t>and, but, or</w:t>
      </w:r>
      <w:r>
        <w:rPr/>
        <w:t>). When you do that, put a comma before the conjunction.</w:t>
      </w:r>
    </w:p>
    <w:p>
      <w:pPr>
        <w:pStyle w:val="BodyText"/>
        <w:spacing w:before="8"/>
      </w:pPr>
    </w:p>
    <w:p>
      <w:pPr>
        <w:tabs>
          <w:tab w:pos="3059" w:val="left" w:leader="none"/>
        </w:tabs>
        <w:spacing w:line="249" w:lineRule="auto" w:before="0"/>
        <w:ind w:left="3060" w:right="867" w:hanging="1135"/>
        <w:jc w:val="left"/>
        <w:rPr>
          <w:sz w:val="22"/>
        </w:rPr>
      </w:pPr>
      <w:r>
        <w:rPr>
          <w:rFonts w:ascii="Arial"/>
          <w:b/>
          <w:i/>
          <w:spacing w:val="-2"/>
          <w:sz w:val="18"/>
        </w:rPr>
        <w:t>wrong:</w:t>
      </w:r>
      <w:r>
        <w:rPr>
          <w:rFonts w:ascii="Arial"/>
          <w:b/>
          <w:i/>
          <w:sz w:val="18"/>
        </w:rPr>
        <w:tab/>
      </w:r>
      <w:r>
        <w:rPr>
          <w:spacing w:val="-2"/>
          <w:sz w:val="22"/>
        </w:rPr>
        <w:t>The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T-Rex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in</w:t>
      </w:r>
      <w:r>
        <w:rPr>
          <w:spacing w:val="-12"/>
          <w:sz w:val="22"/>
        </w:rPr>
        <w:t> </w:t>
      </w:r>
      <w:r>
        <w:rPr>
          <w:i/>
          <w:spacing w:val="-2"/>
          <w:sz w:val="22"/>
        </w:rPr>
        <w:t>Jurassic</w:t>
      </w:r>
      <w:r>
        <w:rPr>
          <w:i/>
          <w:spacing w:val="-11"/>
          <w:sz w:val="22"/>
        </w:rPr>
        <w:t> </w:t>
      </w:r>
      <w:r>
        <w:rPr>
          <w:i/>
          <w:spacing w:val="-2"/>
          <w:sz w:val="22"/>
        </w:rPr>
        <w:t>Park</w:t>
      </w:r>
      <w:r>
        <w:rPr>
          <w:i/>
          <w:spacing w:val="-12"/>
          <w:sz w:val="22"/>
        </w:rPr>
        <w:t> </w:t>
      </w:r>
      <w:r>
        <w:rPr>
          <w:spacing w:val="-2"/>
          <w:sz w:val="22"/>
        </w:rPr>
        <w:t>ate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a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lawyer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and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audiences cheered.</w:t>
      </w:r>
    </w:p>
    <w:p>
      <w:pPr>
        <w:pStyle w:val="BodyText"/>
        <w:spacing w:before="10"/>
      </w:pPr>
    </w:p>
    <w:p>
      <w:pPr>
        <w:pStyle w:val="BodyText"/>
        <w:spacing w:line="273" w:lineRule="auto" w:before="1"/>
        <w:ind w:left="180"/>
      </w:pPr>
      <w:r>
        <w:rPr/>
        <w:t>This</w:t>
      </w:r>
      <w:r>
        <w:rPr>
          <w:spacing w:val="-11"/>
        </w:rPr>
        <w:t> </w:t>
      </w:r>
      <w:r>
        <w:rPr/>
        <w:t>sentence</w:t>
      </w:r>
      <w:r>
        <w:rPr>
          <w:spacing w:val="-13"/>
        </w:rPr>
        <w:t> </w:t>
      </w:r>
      <w:r>
        <w:rPr/>
        <w:t>has</w:t>
      </w:r>
      <w:r>
        <w:rPr>
          <w:spacing w:val="-11"/>
        </w:rPr>
        <w:t> </w:t>
      </w:r>
      <w:r>
        <w:rPr/>
        <w:t>two</w:t>
      </w:r>
      <w:r>
        <w:rPr>
          <w:spacing w:val="-11"/>
        </w:rPr>
        <w:t> </w:t>
      </w:r>
      <w:r>
        <w:rPr/>
        <w:t>independent</w:t>
      </w:r>
      <w:r>
        <w:rPr>
          <w:spacing w:val="-11"/>
        </w:rPr>
        <w:t> </w:t>
      </w:r>
      <w:r>
        <w:rPr/>
        <w:t>clauses.</w:t>
      </w:r>
      <w:r>
        <w:rPr>
          <w:spacing w:val="-11"/>
        </w:rPr>
        <w:t> </w:t>
      </w:r>
      <w:r>
        <w:rPr/>
        <w:t>Each</w:t>
      </w:r>
      <w:r>
        <w:rPr>
          <w:spacing w:val="-12"/>
        </w:rPr>
        <w:t> </w:t>
      </w:r>
      <w:r>
        <w:rPr/>
        <w:t>has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subject</w:t>
      </w:r>
      <w:r>
        <w:rPr>
          <w:spacing w:val="-11"/>
        </w:rPr>
        <w:t> </w:t>
      </w:r>
      <w:r>
        <w:rPr/>
        <w:t>(‘‘The</w:t>
      </w:r>
      <w:r>
        <w:rPr>
          <w:spacing w:val="-12"/>
        </w:rPr>
        <w:t> </w:t>
      </w:r>
      <w:r>
        <w:rPr/>
        <w:t>T-Rex</w:t>
      </w:r>
      <w:r>
        <w:rPr>
          <w:spacing w:val="-11"/>
        </w:rPr>
        <w:t> </w:t>
      </w:r>
      <w:r>
        <w:rPr/>
        <w:t>in</w:t>
      </w:r>
      <w:r>
        <w:rPr>
          <w:spacing w:val="-11"/>
        </w:rPr>
        <w:t> </w:t>
      </w:r>
      <w:r>
        <w:rPr>
          <w:i/>
        </w:rPr>
        <w:t>Jurassic</w:t>
      </w:r>
      <w:r>
        <w:rPr>
          <w:i/>
          <w:spacing w:val="-11"/>
        </w:rPr>
        <w:t> </w:t>
      </w:r>
      <w:r>
        <w:rPr>
          <w:i/>
        </w:rPr>
        <w:t>Park</w:t>
      </w:r>
      <w:r>
        <w:rPr/>
        <w:t>’’ </w:t>
      </w:r>
      <w:r>
        <w:rPr>
          <w:spacing w:val="-2"/>
        </w:rPr>
        <w:t>and</w:t>
      </w:r>
      <w:r>
        <w:rPr>
          <w:spacing w:val="-12"/>
        </w:rPr>
        <w:t> </w:t>
      </w:r>
      <w:r>
        <w:rPr>
          <w:spacing w:val="-2"/>
        </w:rPr>
        <w:t>‘‘audiences’’).</w:t>
      </w:r>
      <w:r>
        <w:rPr>
          <w:spacing w:val="-12"/>
        </w:rPr>
        <w:t> </w:t>
      </w:r>
      <w:r>
        <w:rPr>
          <w:spacing w:val="-2"/>
        </w:rPr>
        <w:t>And</w:t>
      </w:r>
      <w:r>
        <w:rPr>
          <w:spacing w:val="-10"/>
        </w:rPr>
        <w:t> </w:t>
      </w:r>
      <w:r>
        <w:rPr>
          <w:spacing w:val="-2"/>
        </w:rPr>
        <w:t>each</w:t>
      </w:r>
      <w:r>
        <w:rPr>
          <w:spacing w:val="-12"/>
        </w:rPr>
        <w:t> </w:t>
      </w:r>
      <w:r>
        <w:rPr>
          <w:spacing w:val="-2"/>
        </w:rPr>
        <w:t>has</w:t>
      </w:r>
      <w:r>
        <w:rPr>
          <w:spacing w:val="-10"/>
        </w:rPr>
        <w:t> </w:t>
      </w:r>
      <w:r>
        <w:rPr>
          <w:spacing w:val="-2"/>
        </w:rPr>
        <w:t>a</w:t>
      </w:r>
      <w:r>
        <w:rPr>
          <w:spacing w:val="-10"/>
        </w:rPr>
        <w:t> </w:t>
      </w:r>
      <w:r>
        <w:rPr>
          <w:spacing w:val="-2"/>
        </w:rPr>
        <w:t>verb</w:t>
      </w:r>
      <w:r>
        <w:rPr>
          <w:spacing w:val="-11"/>
        </w:rPr>
        <w:t> </w:t>
      </w:r>
      <w:r>
        <w:rPr>
          <w:spacing w:val="-2"/>
        </w:rPr>
        <w:t>(‘‘ate’’</w:t>
      </w:r>
      <w:r>
        <w:rPr>
          <w:spacing w:val="-10"/>
        </w:rPr>
        <w:t> </w:t>
      </w:r>
      <w:r>
        <w:rPr>
          <w:spacing w:val="-2"/>
        </w:rPr>
        <w:t>and</w:t>
      </w:r>
      <w:r>
        <w:rPr>
          <w:spacing w:val="-11"/>
        </w:rPr>
        <w:t> </w:t>
      </w:r>
      <w:r>
        <w:rPr>
          <w:spacing w:val="-2"/>
        </w:rPr>
        <w:t>‘‘cheered’’).</w:t>
      </w:r>
      <w:r>
        <w:rPr>
          <w:spacing w:val="-10"/>
        </w:rPr>
        <w:t> </w:t>
      </w:r>
      <w:r>
        <w:rPr>
          <w:spacing w:val="-2"/>
        </w:rPr>
        <w:t>Each</w:t>
      </w:r>
      <w:r>
        <w:rPr>
          <w:spacing w:val="-12"/>
        </w:rPr>
        <w:t> </w:t>
      </w:r>
      <w:r>
        <w:rPr>
          <w:spacing w:val="-2"/>
        </w:rPr>
        <w:t>clause</w:t>
      </w:r>
      <w:r>
        <w:rPr>
          <w:spacing w:val="-12"/>
        </w:rPr>
        <w:t> </w:t>
      </w:r>
      <w:r>
        <w:rPr>
          <w:spacing w:val="-2"/>
        </w:rPr>
        <w:t>could</w:t>
      </w:r>
      <w:r>
        <w:rPr>
          <w:spacing w:val="-12"/>
        </w:rPr>
        <w:t> </w:t>
      </w:r>
      <w:r>
        <w:rPr>
          <w:spacing w:val="-2"/>
        </w:rPr>
        <w:t>be</w:t>
      </w:r>
      <w:r>
        <w:rPr>
          <w:spacing w:val="-11"/>
        </w:rPr>
        <w:t> </w:t>
      </w:r>
      <w:r>
        <w:rPr>
          <w:spacing w:val="-2"/>
        </w:rPr>
        <w:t>a</w:t>
      </w:r>
      <w:r>
        <w:rPr>
          <w:spacing w:val="-10"/>
        </w:rPr>
        <w:t> </w:t>
      </w:r>
      <w:r>
        <w:rPr>
          <w:spacing w:val="-2"/>
        </w:rPr>
        <w:t>separate </w:t>
      </w:r>
      <w:r>
        <w:rPr/>
        <w:t>sentence. That’s why they’re independent. The conjunction ‘‘and’’ isn’t enough to join them together. It needs a comma as well:</w:t>
      </w:r>
    </w:p>
    <w:p>
      <w:pPr>
        <w:pStyle w:val="BodyText"/>
        <w:spacing w:before="6"/>
      </w:pPr>
    </w:p>
    <w:p>
      <w:pPr>
        <w:tabs>
          <w:tab w:pos="3059" w:val="left" w:leader="none"/>
        </w:tabs>
        <w:spacing w:line="252" w:lineRule="auto" w:before="1"/>
        <w:ind w:left="3060" w:right="1208" w:hanging="1044"/>
        <w:jc w:val="left"/>
        <w:rPr>
          <w:sz w:val="22"/>
        </w:rPr>
      </w:pPr>
      <w:r>
        <w:rPr>
          <w:rFonts w:ascii="Arial"/>
          <w:b/>
          <w:i/>
          <w:spacing w:val="-2"/>
          <w:sz w:val="18"/>
        </w:rPr>
        <w:t>right:</w:t>
      </w:r>
      <w:r>
        <w:rPr>
          <w:rFonts w:ascii="Arial"/>
          <w:b/>
          <w:i/>
          <w:sz w:val="18"/>
        </w:rPr>
        <w:tab/>
      </w:r>
      <w:r>
        <w:rPr>
          <w:spacing w:val="-2"/>
          <w:sz w:val="22"/>
        </w:rPr>
        <w:t>The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T-Rex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in</w:t>
      </w:r>
      <w:r>
        <w:rPr>
          <w:spacing w:val="-10"/>
          <w:sz w:val="22"/>
        </w:rPr>
        <w:t> </w:t>
      </w:r>
      <w:r>
        <w:rPr>
          <w:i/>
          <w:spacing w:val="-2"/>
          <w:sz w:val="22"/>
        </w:rPr>
        <w:t>Jurassic</w:t>
      </w:r>
      <w:r>
        <w:rPr>
          <w:i/>
          <w:spacing w:val="-11"/>
          <w:sz w:val="22"/>
        </w:rPr>
        <w:t> </w:t>
      </w:r>
      <w:r>
        <w:rPr>
          <w:i/>
          <w:spacing w:val="-2"/>
          <w:sz w:val="22"/>
        </w:rPr>
        <w:t>Park</w:t>
      </w:r>
      <w:r>
        <w:rPr>
          <w:i/>
          <w:spacing w:val="-12"/>
          <w:sz w:val="22"/>
        </w:rPr>
        <w:t> </w:t>
      </w:r>
      <w:r>
        <w:rPr>
          <w:spacing w:val="-2"/>
          <w:sz w:val="22"/>
        </w:rPr>
        <w:t>ate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a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lawyer</w:t>
      </w:r>
      <w:r>
        <w:rPr>
          <w:b/>
          <w:color w:val="0000FF"/>
          <w:spacing w:val="-2"/>
          <w:sz w:val="22"/>
        </w:rPr>
        <w:t>,</w:t>
      </w:r>
      <w:r>
        <w:rPr>
          <w:b/>
          <w:color w:val="0000FF"/>
          <w:spacing w:val="-6"/>
          <w:sz w:val="22"/>
        </w:rPr>
        <w:t> </w:t>
      </w:r>
      <w:r>
        <w:rPr>
          <w:spacing w:val="-2"/>
          <w:sz w:val="22"/>
        </w:rPr>
        <w:t>and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audi-</w:t>
      </w:r>
      <w:r>
        <w:rPr>
          <w:sz w:val="22"/>
        </w:rPr>
        <w:t>ences cheered.</w:t>
      </w:r>
    </w:p>
    <w:p>
      <w:pPr>
        <w:pStyle w:val="BodyText"/>
        <w:spacing w:before="7"/>
      </w:pPr>
    </w:p>
    <w:p>
      <w:pPr>
        <w:pStyle w:val="BodyText"/>
        <w:spacing w:line="273" w:lineRule="auto"/>
        <w:ind w:left="180" w:right="295"/>
      </w:pPr>
      <w:r>
        <w:rPr/>
        <w:t>If</w:t>
      </w:r>
      <w:r>
        <w:rPr>
          <w:spacing w:val="-7"/>
        </w:rPr>
        <w:t> </w:t>
      </w:r>
      <w:r>
        <w:rPr/>
        <w:t>what</w:t>
      </w:r>
      <w:r>
        <w:rPr>
          <w:spacing w:val="-7"/>
        </w:rPr>
        <w:t> </w:t>
      </w:r>
      <w:r>
        <w:rPr/>
        <w:t>comes</w:t>
      </w:r>
      <w:r>
        <w:rPr>
          <w:spacing w:val="-7"/>
        </w:rPr>
        <w:t> </w:t>
      </w:r>
      <w:r>
        <w:rPr/>
        <w:t>after</w:t>
      </w:r>
      <w:r>
        <w:rPr>
          <w:spacing w:val="-7"/>
        </w:rPr>
        <w:t> </w:t>
      </w:r>
      <w:r>
        <w:rPr/>
        <w:t>the</w:t>
      </w:r>
      <w:r>
        <w:rPr>
          <w:spacing w:val="-8"/>
        </w:rPr>
        <w:t> </w:t>
      </w:r>
      <w:r>
        <w:rPr/>
        <w:t>conjunction</w:t>
      </w:r>
      <w:r>
        <w:rPr>
          <w:spacing w:val="-8"/>
        </w:rPr>
        <w:t> </w:t>
      </w:r>
      <w:r>
        <w:rPr/>
        <w:t>doesn’t</w:t>
      </w:r>
      <w:r>
        <w:rPr>
          <w:spacing w:val="-7"/>
        </w:rPr>
        <w:t> </w:t>
      </w:r>
      <w:r>
        <w:rPr/>
        <w:t>have</w:t>
      </w:r>
      <w:r>
        <w:rPr>
          <w:spacing w:val="-9"/>
        </w:rPr>
        <w:t> </w:t>
      </w:r>
      <w:r>
        <w:rPr/>
        <w:t>a</w:t>
      </w:r>
      <w:r>
        <w:rPr>
          <w:spacing w:val="-7"/>
        </w:rPr>
        <w:t> </w:t>
      </w:r>
      <w:r>
        <w:rPr/>
        <w:t>separate</w:t>
      </w:r>
      <w:r>
        <w:rPr>
          <w:spacing w:val="-9"/>
        </w:rPr>
        <w:t> </w:t>
      </w:r>
      <w:r>
        <w:rPr/>
        <w:t>subject</w:t>
      </w:r>
      <w:r>
        <w:rPr>
          <w:spacing w:val="-8"/>
        </w:rPr>
        <w:t> </w:t>
      </w:r>
      <w:r>
        <w:rPr/>
        <w:t>of</w:t>
      </w:r>
      <w:r>
        <w:rPr>
          <w:spacing w:val="-7"/>
        </w:rPr>
        <w:t> </w:t>
      </w:r>
      <w:r>
        <w:rPr/>
        <w:t>its</w:t>
      </w:r>
      <w:r>
        <w:rPr>
          <w:spacing w:val="-7"/>
        </w:rPr>
        <w:t> </w:t>
      </w:r>
      <w:r>
        <w:rPr/>
        <w:t>own,</w:t>
      </w:r>
      <w:r>
        <w:rPr>
          <w:spacing w:val="-7"/>
        </w:rPr>
        <w:t> </w:t>
      </w:r>
      <w:r>
        <w:rPr/>
        <w:t>don’t</w:t>
      </w:r>
      <w:r>
        <w:rPr>
          <w:spacing w:val="-7"/>
        </w:rPr>
        <w:t> </w:t>
      </w:r>
      <w:r>
        <w:rPr/>
        <w:t>add</w:t>
      </w:r>
      <w:r>
        <w:rPr>
          <w:spacing w:val="-8"/>
        </w:rPr>
        <w:t> </w:t>
      </w:r>
      <w:r>
        <w:rPr/>
        <w:t>a </w:t>
      </w:r>
      <w:r>
        <w:rPr>
          <w:spacing w:val="-2"/>
        </w:rPr>
        <w:t>comma:</w:t>
      </w:r>
    </w:p>
    <w:p>
      <w:pPr>
        <w:pStyle w:val="BodyText"/>
        <w:spacing w:before="8"/>
      </w:pPr>
    </w:p>
    <w:p>
      <w:pPr>
        <w:tabs>
          <w:tab w:pos="3059" w:val="left" w:leader="none"/>
        </w:tabs>
        <w:spacing w:line="249" w:lineRule="auto" w:before="0"/>
        <w:ind w:left="3060" w:right="920" w:hanging="1135"/>
        <w:jc w:val="left"/>
        <w:rPr>
          <w:sz w:val="22"/>
        </w:rPr>
      </w:pPr>
      <w:r>
        <w:rPr>
          <w:rFonts w:ascii="Arial"/>
          <w:b/>
          <w:i/>
          <w:spacing w:val="-2"/>
          <w:sz w:val="18"/>
        </w:rPr>
        <w:t>wrong:</w:t>
      </w:r>
      <w:r>
        <w:rPr>
          <w:rFonts w:ascii="Arial"/>
          <w:b/>
          <w:i/>
          <w:sz w:val="18"/>
        </w:rPr>
        <w:tab/>
      </w:r>
      <w:r>
        <w:rPr>
          <w:spacing w:val="-2"/>
          <w:sz w:val="22"/>
        </w:rPr>
        <w:t>The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T-Rex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in</w:t>
      </w:r>
      <w:r>
        <w:rPr>
          <w:spacing w:val="-10"/>
          <w:sz w:val="22"/>
        </w:rPr>
        <w:t> </w:t>
      </w:r>
      <w:r>
        <w:rPr>
          <w:i/>
          <w:spacing w:val="-2"/>
          <w:sz w:val="22"/>
        </w:rPr>
        <w:t>Jurassic</w:t>
      </w:r>
      <w:r>
        <w:rPr>
          <w:i/>
          <w:spacing w:val="-10"/>
          <w:sz w:val="22"/>
        </w:rPr>
        <w:t> </w:t>
      </w:r>
      <w:r>
        <w:rPr>
          <w:i/>
          <w:spacing w:val="-2"/>
          <w:sz w:val="22"/>
        </w:rPr>
        <w:t>Park</w:t>
      </w:r>
      <w:r>
        <w:rPr>
          <w:i/>
          <w:spacing w:val="-12"/>
          <w:sz w:val="22"/>
        </w:rPr>
        <w:t> </w:t>
      </w:r>
      <w:r>
        <w:rPr>
          <w:spacing w:val="-2"/>
          <w:sz w:val="22"/>
        </w:rPr>
        <w:t>ate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a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lawyer</w:t>
      </w:r>
      <w:r>
        <w:rPr>
          <w:b/>
          <w:color w:val="0000FF"/>
          <w:spacing w:val="-2"/>
          <w:sz w:val="22"/>
        </w:rPr>
        <w:t>,</w:t>
      </w:r>
      <w:r>
        <w:rPr>
          <w:b/>
          <w:color w:val="0000FF"/>
          <w:spacing w:val="-9"/>
          <w:sz w:val="22"/>
        </w:rPr>
        <w:t> </w:t>
      </w:r>
      <w:r>
        <w:rPr>
          <w:spacing w:val="-2"/>
          <w:sz w:val="22"/>
        </w:rPr>
        <w:t>and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got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indi-gestion.</w:t>
      </w:r>
    </w:p>
    <w:p>
      <w:pPr>
        <w:pStyle w:val="BodyText"/>
        <w:spacing w:before="11"/>
      </w:pPr>
    </w:p>
    <w:p>
      <w:pPr>
        <w:pStyle w:val="BodyText"/>
        <w:ind w:left="180"/>
      </w:pPr>
      <w:r>
        <w:rPr>
          <w:spacing w:val="-6"/>
        </w:rPr>
        <w:t>‘‘The T-Rex</w:t>
      </w:r>
      <w:r>
        <w:rPr>
          <w:spacing w:val="-3"/>
        </w:rPr>
        <w:t> </w:t>
      </w:r>
      <w:r>
        <w:rPr>
          <w:spacing w:val="-6"/>
        </w:rPr>
        <w:t>in</w:t>
      </w:r>
      <w:r>
        <w:rPr>
          <w:spacing w:val="-3"/>
        </w:rPr>
        <w:t> </w:t>
      </w:r>
      <w:r>
        <w:rPr>
          <w:i/>
          <w:spacing w:val="-6"/>
        </w:rPr>
        <w:t>Jurassic</w:t>
      </w:r>
      <w:r>
        <w:rPr>
          <w:i/>
          <w:spacing w:val="-3"/>
        </w:rPr>
        <w:t> </w:t>
      </w:r>
      <w:r>
        <w:rPr>
          <w:i/>
          <w:spacing w:val="-6"/>
        </w:rPr>
        <w:t>Park</w:t>
      </w:r>
      <w:r>
        <w:rPr>
          <w:spacing w:val="-6"/>
        </w:rPr>
        <w:t>’’</w:t>
      </w:r>
      <w:r>
        <w:rPr>
          <w:spacing w:val="-3"/>
        </w:rPr>
        <w:t> </w:t>
      </w:r>
      <w:r>
        <w:rPr>
          <w:spacing w:val="-6"/>
        </w:rPr>
        <w:t>is</w:t>
      </w:r>
      <w:r>
        <w:rPr>
          <w:spacing w:val="-2"/>
        </w:rPr>
        <w:t> </w:t>
      </w:r>
      <w:r>
        <w:rPr>
          <w:spacing w:val="-6"/>
        </w:rPr>
        <w:t>the</w:t>
      </w:r>
      <w:r>
        <w:rPr>
          <w:spacing w:val="-5"/>
        </w:rPr>
        <w:t> </w:t>
      </w:r>
      <w:r>
        <w:rPr>
          <w:spacing w:val="-6"/>
        </w:rPr>
        <w:t>subject</w:t>
      </w:r>
      <w:r>
        <w:rPr>
          <w:spacing w:val="-4"/>
        </w:rPr>
        <w:t> </w:t>
      </w:r>
      <w:r>
        <w:rPr>
          <w:spacing w:val="-6"/>
        </w:rPr>
        <w:t>for</w:t>
      </w:r>
      <w:r>
        <w:rPr>
          <w:spacing w:val="-3"/>
        </w:rPr>
        <w:t> </w:t>
      </w:r>
      <w:r>
        <w:rPr>
          <w:spacing w:val="-6"/>
        </w:rPr>
        <w:t>both</w:t>
      </w:r>
      <w:r>
        <w:rPr>
          <w:spacing w:val="-3"/>
        </w:rPr>
        <w:t> </w:t>
      </w:r>
      <w:r>
        <w:rPr>
          <w:spacing w:val="-6"/>
        </w:rPr>
        <w:t>‘‘ate</w:t>
      </w:r>
      <w:r>
        <w:rPr>
          <w:spacing w:val="-5"/>
        </w:rPr>
        <w:t> </w:t>
      </w:r>
      <w:r>
        <w:rPr>
          <w:spacing w:val="-6"/>
        </w:rPr>
        <w:t>a</w:t>
      </w:r>
      <w:r>
        <w:rPr>
          <w:spacing w:val="-3"/>
        </w:rPr>
        <w:t> </w:t>
      </w:r>
      <w:r>
        <w:rPr>
          <w:spacing w:val="-6"/>
        </w:rPr>
        <w:t>lawyer’’</w:t>
      </w:r>
      <w:r>
        <w:rPr>
          <w:spacing w:val="-3"/>
        </w:rPr>
        <w:t> </w:t>
      </w:r>
      <w:r>
        <w:rPr>
          <w:spacing w:val="-6"/>
        </w:rPr>
        <w:t>and</w:t>
      </w:r>
      <w:r>
        <w:rPr>
          <w:spacing w:val="-4"/>
        </w:rPr>
        <w:t> </w:t>
      </w:r>
      <w:r>
        <w:rPr>
          <w:spacing w:val="-6"/>
        </w:rPr>
        <w:t>‘‘got</w:t>
      </w:r>
      <w:r>
        <w:rPr>
          <w:spacing w:val="-3"/>
        </w:rPr>
        <w:t> </w:t>
      </w:r>
      <w:r>
        <w:rPr>
          <w:spacing w:val="-6"/>
        </w:rPr>
        <w:t>indigestion.’’</w:t>
      </w:r>
    </w:p>
    <w:p>
      <w:pPr>
        <w:pStyle w:val="BodyText"/>
        <w:spacing w:before="19"/>
      </w:pPr>
    </w:p>
    <w:p>
      <w:pPr>
        <w:tabs>
          <w:tab w:pos="3059" w:val="left" w:leader="none"/>
        </w:tabs>
        <w:spacing w:line="249" w:lineRule="auto" w:before="0"/>
        <w:ind w:left="3060" w:right="980" w:hanging="1044"/>
        <w:jc w:val="left"/>
        <w:rPr>
          <w:sz w:val="22"/>
        </w:rPr>
      </w:pPr>
      <w:r>
        <w:rPr>
          <w:rFonts w:ascii="Arial"/>
          <w:b/>
          <w:i/>
          <w:spacing w:val="-2"/>
          <w:sz w:val="18"/>
        </w:rPr>
        <w:t>right:</w:t>
      </w:r>
      <w:r>
        <w:rPr>
          <w:rFonts w:ascii="Arial"/>
          <w:b/>
          <w:i/>
          <w:sz w:val="18"/>
        </w:rPr>
        <w:tab/>
      </w:r>
      <w:r>
        <w:rPr>
          <w:spacing w:val="-2"/>
          <w:sz w:val="22"/>
        </w:rPr>
        <w:t>The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T-Rex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in</w:t>
      </w:r>
      <w:r>
        <w:rPr>
          <w:spacing w:val="-10"/>
          <w:sz w:val="22"/>
        </w:rPr>
        <w:t> </w:t>
      </w:r>
      <w:r>
        <w:rPr>
          <w:i/>
          <w:spacing w:val="-2"/>
          <w:sz w:val="22"/>
        </w:rPr>
        <w:t>Jurassic</w:t>
      </w:r>
      <w:r>
        <w:rPr>
          <w:i/>
          <w:spacing w:val="-11"/>
          <w:sz w:val="22"/>
        </w:rPr>
        <w:t> </w:t>
      </w:r>
      <w:r>
        <w:rPr>
          <w:i/>
          <w:spacing w:val="-2"/>
          <w:sz w:val="22"/>
        </w:rPr>
        <w:t>Park</w:t>
      </w:r>
      <w:r>
        <w:rPr>
          <w:i/>
          <w:spacing w:val="-12"/>
          <w:sz w:val="22"/>
        </w:rPr>
        <w:t> </w:t>
      </w:r>
      <w:r>
        <w:rPr>
          <w:spacing w:val="-2"/>
          <w:sz w:val="22"/>
        </w:rPr>
        <w:t>ate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a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lawyer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and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got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indi-gestion.</w:t>
      </w:r>
    </w:p>
    <w:p>
      <w:pPr>
        <w:pStyle w:val="BodyText"/>
      </w:pPr>
    </w:p>
    <w:p>
      <w:pPr>
        <w:pStyle w:val="BodyText"/>
        <w:spacing w:before="19"/>
      </w:pPr>
    </w:p>
    <w:p>
      <w:pPr>
        <w:pStyle w:val="Heading2"/>
      </w:pPr>
      <w:r>
        <w:rPr>
          <w:color w:val="0000FF"/>
          <w:w w:val="85"/>
        </w:rPr>
        <w:t>Issue</w:t>
      </w:r>
      <w:r>
        <w:rPr>
          <w:color w:val="0000FF"/>
          <w:spacing w:val="-1"/>
          <w:w w:val="85"/>
        </w:rPr>
        <w:t> </w:t>
      </w:r>
      <w:r>
        <w:rPr>
          <w:color w:val="0000FF"/>
          <w:w w:val="85"/>
        </w:rPr>
        <w:t>5</w:t>
      </w:r>
      <w:r>
        <w:rPr>
          <w:color w:val="0000FF"/>
          <w:spacing w:val="-9"/>
        </w:rPr>
        <w:t> </w:t>
      </w:r>
      <w:r>
        <w:rPr>
          <w:color w:val="0000FF"/>
          <w:w w:val="85"/>
        </w:rPr>
        <w:t>—</w:t>
      </w:r>
      <w:r>
        <w:rPr>
          <w:color w:val="0000FF"/>
          <w:spacing w:val="-10"/>
        </w:rPr>
        <w:t> </w:t>
      </w:r>
      <w:r>
        <w:rPr>
          <w:color w:val="0000FF"/>
          <w:w w:val="85"/>
        </w:rPr>
        <w:t>Commas</w:t>
      </w:r>
      <w:r>
        <w:rPr>
          <w:color w:val="0000FF"/>
          <w:spacing w:val="-1"/>
          <w:w w:val="85"/>
        </w:rPr>
        <w:t> </w:t>
      </w:r>
      <w:r>
        <w:rPr>
          <w:color w:val="0000FF"/>
          <w:w w:val="85"/>
        </w:rPr>
        <w:t>and</w:t>
      </w:r>
      <w:r>
        <w:rPr>
          <w:color w:val="0000FF"/>
          <w:spacing w:val="-10"/>
        </w:rPr>
        <w:t> </w:t>
      </w:r>
      <w:r>
        <w:rPr>
          <w:color w:val="0000FF"/>
          <w:spacing w:val="-2"/>
          <w:w w:val="85"/>
        </w:rPr>
        <w:t>Breathing</w:t>
      </w:r>
    </w:p>
    <w:p>
      <w:pPr>
        <w:pStyle w:val="BodyText"/>
        <w:spacing w:before="5"/>
        <w:rPr>
          <w:rFonts w:ascii="Arial"/>
          <w:b/>
          <w:sz w:val="24"/>
        </w:rPr>
      </w:pPr>
    </w:p>
    <w:p>
      <w:pPr>
        <w:pStyle w:val="BodyText"/>
        <w:spacing w:line="273" w:lineRule="auto"/>
        <w:ind w:left="180" w:right="295" w:firstLine="435"/>
      </w:pPr>
      <w:r>
        <w:rPr/>
        <w:t>Don’t</w:t>
      </w:r>
      <w:r>
        <w:rPr>
          <w:spacing w:val="-4"/>
        </w:rPr>
        <w:t> </w:t>
      </w:r>
      <w:r>
        <w:rPr/>
        <w:t>add</w:t>
      </w:r>
      <w:r>
        <w:rPr>
          <w:spacing w:val="-5"/>
        </w:rPr>
        <w:t> </w:t>
      </w:r>
      <w:r>
        <w:rPr/>
        <w:t>a</w:t>
      </w:r>
      <w:r>
        <w:rPr>
          <w:spacing w:val="-4"/>
        </w:rPr>
        <w:t> </w:t>
      </w:r>
      <w:r>
        <w:rPr/>
        <w:t>comma</w:t>
      </w:r>
      <w:r>
        <w:rPr>
          <w:spacing w:val="-4"/>
        </w:rPr>
        <w:t> </w:t>
      </w:r>
      <w:r>
        <w:rPr/>
        <w:t>just</w:t>
      </w:r>
      <w:r>
        <w:rPr>
          <w:spacing w:val="-4"/>
        </w:rPr>
        <w:t> </w:t>
      </w:r>
      <w:r>
        <w:rPr/>
        <w:t>because</w:t>
      </w:r>
      <w:r>
        <w:rPr>
          <w:spacing w:val="-8"/>
        </w:rPr>
        <w:t> </w:t>
      </w:r>
      <w:r>
        <w:rPr/>
        <w:t>a</w:t>
      </w:r>
      <w:r>
        <w:rPr>
          <w:spacing w:val="-4"/>
        </w:rPr>
        <w:t> </w:t>
      </w:r>
      <w:r>
        <w:rPr/>
        <w:t>person</w:t>
      </w:r>
      <w:r>
        <w:rPr>
          <w:spacing w:val="-6"/>
        </w:rPr>
        <w:t> </w:t>
      </w:r>
      <w:r>
        <w:rPr/>
        <w:t>reading</w:t>
      </w:r>
      <w:r>
        <w:rPr>
          <w:spacing w:val="-4"/>
        </w:rPr>
        <w:t> </w:t>
      </w:r>
      <w:r>
        <w:rPr/>
        <w:t>the</w:t>
      </w:r>
      <w:r>
        <w:rPr>
          <w:spacing w:val="-6"/>
        </w:rPr>
        <w:t> </w:t>
      </w:r>
      <w:r>
        <w:rPr/>
        <w:t>sentence</w:t>
      </w:r>
      <w:r>
        <w:rPr>
          <w:spacing w:val="-7"/>
        </w:rPr>
        <w:t> </w:t>
      </w:r>
      <w:r>
        <w:rPr/>
        <w:t>aloud</w:t>
      </w:r>
      <w:r>
        <w:rPr>
          <w:spacing w:val="-7"/>
        </w:rPr>
        <w:t> </w:t>
      </w:r>
      <w:r>
        <w:rPr/>
        <w:t>would</w:t>
      </w:r>
      <w:r>
        <w:rPr>
          <w:spacing w:val="-7"/>
        </w:rPr>
        <w:t> </w:t>
      </w:r>
      <w:r>
        <w:rPr/>
        <w:t>run</w:t>
      </w:r>
      <w:r>
        <w:rPr>
          <w:spacing w:val="-5"/>
        </w:rPr>
        <w:t> </w:t>
      </w:r>
      <w:r>
        <w:rPr/>
        <w:t>out</w:t>
      </w:r>
      <w:r>
        <w:rPr>
          <w:spacing w:val="-4"/>
        </w:rPr>
        <w:t> </w:t>
      </w:r>
      <w:r>
        <w:rPr/>
        <w:t>of breath. No rule of grammar justifies the comma in this sentence:</w:t>
      </w:r>
    </w:p>
    <w:p>
      <w:pPr>
        <w:pStyle w:val="BodyText"/>
        <w:spacing w:before="10"/>
      </w:pPr>
    </w:p>
    <w:p>
      <w:pPr>
        <w:pStyle w:val="BodyText"/>
        <w:tabs>
          <w:tab w:pos="3059" w:val="left" w:leader="none"/>
        </w:tabs>
        <w:spacing w:line="249" w:lineRule="auto"/>
        <w:ind w:left="3060" w:right="1081" w:hanging="1135"/>
      </w:pPr>
      <w:r>
        <w:rPr>
          <w:rFonts w:ascii="Arial" w:hAnsi="Arial"/>
          <w:b/>
          <w:i/>
          <w:spacing w:val="-2"/>
          <w:sz w:val="18"/>
        </w:rPr>
        <w:t>wrong:</w:t>
      </w:r>
      <w:r>
        <w:rPr>
          <w:rFonts w:ascii="Arial" w:hAnsi="Arial"/>
          <w:b/>
          <w:i/>
          <w:sz w:val="18"/>
        </w:rPr>
        <w:tab/>
      </w:r>
      <w:r>
        <w:rPr/>
        <w:t>The argument that Napster did not infringe Metallica’s</w:t>
      </w:r>
      <w:r>
        <w:rPr>
          <w:spacing w:val="-14"/>
        </w:rPr>
        <w:t> </w:t>
      </w:r>
      <w:r>
        <w:rPr/>
        <w:t>copyrights</w:t>
      </w:r>
      <w:r>
        <w:rPr>
          <w:spacing w:val="-14"/>
        </w:rPr>
        <w:t> </w:t>
      </w:r>
      <w:r>
        <w:rPr/>
        <w:t>when</w:t>
      </w:r>
      <w:r>
        <w:rPr>
          <w:spacing w:val="-14"/>
        </w:rPr>
        <w:t> </w:t>
      </w:r>
      <w:r>
        <w:rPr/>
        <w:t>distributing</w:t>
      </w:r>
      <w:r>
        <w:rPr>
          <w:spacing w:val="-13"/>
        </w:rPr>
        <w:t> </w:t>
      </w:r>
      <w:r>
        <w:rPr/>
        <w:t>the</w:t>
      </w:r>
      <w:r>
        <w:rPr>
          <w:spacing w:val="-14"/>
        </w:rPr>
        <w:t> </w:t>
      </w:r>
      <w:r>
        <w:rPr/>
        <w:t>band’s music</w:t>
      </w:r>
      <w:r>
        <w:rPr>
          <w:spacing w:val="-11"/>
        </w:rPr>
        <w:t> </w:t>
      </w:r>
      <w:r>
        <w:rPr/>
        <w:t>over</w:t>
      </w:r>
      <w:r>
        <w:rPr>
          <w:spacing w:val="-9"/>
        </w:rPr>
        <w:t> </w:t>
      </w:r>
      <w:r>
        <w:rPr/>
        <w:t>the</w:t>
      </w:r>
      <w:r>
        <w:rPr>
          <w:spacing w:val="-11"/>
        </w:rPr>
        <w:t> </w:t>
      </w:r>
      <w:r>
        <w:rPr/>
        <w:t>Internet</w:t>
      </w:r>
      <w:r>
        <w:rPr>
          <w:b/>
          <w:color w:val="0000FF"/>
        </w:rPr>
        <w:t>,</w:t>
      </w:r>
      <w:r>
        <w:rPr>
          <w:b/>
          <w:color w:val="0000FF"/>
          <w:spacing w:val="-8"/>
        </w:rPr>
        <w:t> </w:t>
      </w:r>
      <w:r>
        <w:rPr/>
        <w:t>is</w:t>
      </w:r>
      <w:r>
        <w:rPr>
          <w:spacing w:val="-9"/>
        </w:rPr>
        <w:t> </w:t>
      </w:r>
      <w:r>
        <w:rPr/>
        <w:t>undermined</w:t>
      </w:r>
      <w:r>
        <w:rPr>
          <w:spacing w:val="-10"/>
        </w:rPr>
        <w:t> </w:t>
      </w:r>
      <w:r>
        <w:rPr/>
        <w:t>by</w:t>
      </w:r>
      <w:r>
        <w:rPr>
          <w:spacing w:val="-9"/>
        </w:rPr>
        <w:t> </w:t>
      </w:r>
      <w:r>
        <w:rPr/>
        <w:t>case</w:t>
      </w:r>
      <w:r>
        <w:rPr>
          <w:spacing w:val="-11"/>
        </w:rPr>
        <w:t> </w:t>
      </w:r>
      <w:r>
        <w:rPr/>
        <w:t>law.</w:t>
      </w:r>
    </w:p>
    <w:p>
      <w:pPr>
        <w:pStyle w:val="BodyText"/>
        <w:spacing w:after="0" w:line="249" w:lineRule="auto"/>
        <w:sectPr>
          <w:pgSz w:w="12240" w:h="15840"/>
          <w:pgMar w:header="0" w:footer="1419" w:top="1660" w:bottom="1600" w:left="1800" w:right="1800"/>
        </w:sectPr>
      </w:pPr>
    </w:p>
    <w:p>
      <w:pPr>
        <w:pStyle w:val="BodyText"/>
        <w:spacing w:line="273" w:lineRule="auto" w:before="46"/>
        <w:ind w:left="180" w:right="295"/>
      </w:pPr>
      <w:r>
        <w:rPr/>
        <w:t>If</w:t>
      </w:r>
      <w:r>
        <w:rPr>
          <w:spacing w:val="-14"/>
        </w:rPr>
        <w:t> </w:t>
      </w:r>
      <w:r>
        <w:rPr/>
        <w:t>reading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sentence</w:t>
      </w:r>
      <w:r>
        <w:rPr>
          <w:spacing w:val="-13"/>
        </w:rPr>
        <w:t> </w:t>
      </w:r>
      <w:r>
        <w:rPr/>
        <w:t>aloud</w:t>
      </w:r>
      <w:r>
        <w:rPr>
          <w:spacing w:val="-14"/>
        </w:rPr>
        <w:t> </w:t>
      </w:r>
      <w:r>
        <w:rPr/>
        <w:t>would</w:t>
      </w:r>
      <w:r>
        <w:rPr>
          <w:spacing w:val="-14"/>
        </w:rPr>
        <w:t> </w:t>
      </w:r>
      <w:r>
        <w:rPr/>
        <w:t>cause</w:t>
      </w:r>
      <w:r>
        <w:rPr>
          <w:spacing w:val="-14"/>
        </w:rPr>
        <w:t> </w:t>
      </w:r>
      <w:r>
        <w:rPr/>
        <w:t>a</w:t>
      </w:r>
      <w:r>
        <w:rPr>
          <w:spacing w:val="-13"/>
        </w:rPr>
        <w:t> </w:t>
      </w:r>
      <w:r>
        <w:rPr/>
        <w:t>breathing</w:t>
      </w:r>
      <w:r>
        <w:rPr>
          <w:spacing w:val="-14"/>
        </w:rPr>
        <w:t> </w:t>
      </w:r>
      <w:r>
        <w:rPr/>
        <w:t>problem,</w:t>
      </w:r>
      <w:r>
        <w:rPr>
          <w:spacing w:val="-14"/>
        </w:rPr>
        <w:t> </w:t>
      </w:r>
      <w:r>
        <w:rPr/>
        <w:t>something</w:t>
      </w:r>
      <w:r>
        <w:rPr>
          <w:spacing w:val="-13"/>
        </w:rPr>
        <w:t> </w:t>
      </w:r>
      <w:r>
        <w:rPr/>
        <w:t>is</w:t>
      </w:r>
      <w:r>
        <w:rPr>
          <w:spacing w:val="-13"/>
        </w:rPr>
        <w:t> </w:t>
      </w:r>
      <w:r>
        <w:rPr/>
        <w:t>probably</w:t>
      </w:r>
      <w:r>
        <w:rPr>
          <w:spacing w:val="-13"/>
        </w:rPr>
        <w:t> </w:t>
      </w:r>
      <w:r>
        <w:rPr/>
        <w:t>wrong with the sentence. Try moving the big, complicated part of the sentence to the end:</w:t>
      </w:r>
    </w:p>
    <w:p>
      <w:pPr>
        <w:pStyle w:val="BodyText"/>
        <w:spacing w:before="7"/>
      </w:pPr>
    </w:p>
    <w:p>
      <w:pPr>
        <w:pStyle w:val="BodyText"/>
        <w:tabs>
          <w:tab w:pos="3059" w:val="left" w:leader="none"/>
        </w:tabs>
        <w:spacing w:line="249" w:lineRule="auto"/>
        <w:ind w:left="3060" w:right="1008" w:hanging="1044"/>
        <w:jc w:val="both"/>
      </w:pPr>
      <w:r>
        <w:rPr>
          <w:rFonts w:ascii="Arial" w:hAnsi="Arial"/>
          <w:b/>
          <w:i/>
          <w:spacing w:val="-2"/>
          <w:sz w:val="18"/>
        </w:rPr>
        <w:t>right:</w:t>
      </w:r>
      <w:r>
        <w:rPr>
          <w:rFonts w:ascii="Arial" w:hAnsi="Arial"/>
          <w:b/>
          <w:i/>
          <w:sz w:val="18"/>
        </w:rPr>
        <w:tab/>
      </w:r>
      <w:r>
        <w:rPr/>
        <w:t>Case</w:t>
      </w:r>
      <w:r>
        <w:rPr>
          <w:spacing w:val="-5"/>
        </w:rPr>
        <w:t> </w:t>
      </w:r>
      <w:r>
        <w:rPr/>
        <w:t>law</w:t>
      </w:r>
      <w:r>
        <w:rPr>
          <w:spacing w:val="-2"/>
        </w:rPr>
        <w:t> </w:t>
      </w:r>
      <w:r>
        <w:rPr/>
        <w:t>undermines</w:t>
      </w:r>
      <w:r>
        <w:rPr>
          <w:spacing w:val="-2"/>
        </w:rPr>
        <w:t> </w:t>
      </w:r>
      <w:r>
        <w:rPr/>
        <w:t>the</w:t>
      </w:r>
      <w:r>
        <w:rPr>
          <w:spacing w:val="-5"/>
        </w:rPr>
        <w:t> </w:t>
      </w:r>
      <w:r>
        <w:rPr/>
        <w:t>argument</w:t>
      </w:r>
      <w:r>
        <w:rPr>
          <w:spacing w:val="-3"/>
        </w:rPr>
        <w:t> </w:t>
      </w:r>
      <w:r>
        <w:rPr/>
        <w:t>that</w:t>
      </w:r>
      <w:r>
        <w:rPr>
          <w:spacing w:val="-2"/>
        </w:rPr>
        <w:t> </w:t>
      </w:r>
      <w:r>
        <w:rPr/>
        <w:t>Napster</w:t>
      </w:r>
      <w:r>
        <w:rPr>
          <w:spacing w:val="-2"/>
        </w:rPr>
        <w:t> </w:t>
      </w:r>
      <w:r>
        <w:rPr/>
        <w:t>did </w:t>
      </w:r>
      <w:r>
        <w:rPr>
          <w:spacing w:val="-2"/>
        </w:rPr>
        <w:t>not</w:t>
      </w:r>
      <w:r>
        <w:rPr>
          <w:spacing w:val="-7"/>
        </w:rPr>
        <w:t> </w:t>
      </w:r>
      <w:r>
        <w:rPr>
          <w:spacing w:val="-2"/>
        </w:rPr>
        <w:t>infringe</w:t>
      </w:r>
      <w:r>
        <w:rPr>
          <w:spacing w:val="-9"/>
        </w:rPr>
        <w:t> </w:t>
      </w:r>
      <w:r>
        <w:rPr>
          <w:spacing w:val="-2"/>
        </w:rPr>
        <w:t>Metallica’s</w:t>
      </w:r>
      <w:r>
        <w:rPr>
          <w:spacing w:val="-7"/>
        </w:rPr>
        <w:t> </w:t>
      </w:r>
      <w:r>
        <w:rPr>
          <w:spacing w:val="-2"/>
        </w:rPr>
        <w:t>copyrights</w:t>
      </w:r>
      <w:r>
        <w:rPr>
          <w:spacing w:val="-7"/>
        </w:rPr>
        <w:t> </w:t>
      </w:r>
      <w:r>
        <w:rPr>
          <w:spacing w:val="-2"/>
        </w:rPr>
        <w:t>when</w:t>
      </w:r>
      <w:r>
        <w:rPr>
          <w:spacing w:val="-8"/>
        </w:rPr>
        <w:t> </w:t>
      </w:r>
      <w:r>
        <w:rPr>
          <w:spacing w:val="-2"/>
        </w:rPr>
        <w:t>distributing </w:t>
      </w:r>
      <w:r>
        <w:rPr/>
        <w:t>the band’s music over the Internet.</w:t>
      </w:r>
    </w:p>
    <w:p>
      <w:pPr>
        <w:pStyle w:val="BodyText"/>
      </w:pPr>
    </w:p>
    <w:p>
      <w:pPr>
        <w:pStyle w:val="BodyText"/>
        <w:spacing w:before="20"/>
      </w:pPr>
    </w:p>
    <w:p>
      <w:pPr>
        <w:pStyle w:val="Heading2"/>
      </w:pPr>
      <w:r>
        <w:rPr>
          <w:color w:val="0000FF"/>
          <w:w w:val="85"/>
        </w:rPr>
        <w:t>Issue</w:t>
      </w:r>
      <w:r>
        <w:rPr>
          <w:color w:val="0000FF"/>
          <w:spacing w:val="-9"/>
        </w:rPr>
        <w:t> </w:t>
      </w:r>
      <w:r>
        <w:rPr>
          <w:color w:val="0000FF"/>
          <w:w w:val="85"/>
        </w:rPr>
        <w:t>6</w:t>
      </w:r>
      <w:r>
        <w:rPr>
          <w:color w:val="0000FF"/>
          <w:spacing w:val="-6"/>
        </w:rPr>
        <w:t> </w:t>
      </w:r>
      <w:r>
        <w:rPr>
          <w:color w:val="0000FF"/>
          <w:w w:val="85"/>
        </w:rPr>
        <w:t>—</w:t>
      </w:r>
      <w:r>
        <w:rPr>
          <w:color w:val="0000FF"/>
          <w:spacing w:val="-7"/>
        </w:rPr>
        <w:t> </w:t>
      </w:r>
      <w:r>
        <w:rPr>
          <w:color w:val="0000FF"/>
          <w:w w:val="85"/>
        </w:rPr>
        <w:t>Commas</w:t>
      </w:r>
      <w:r>
        <w:rPr>
          <w:color w:val="0000FF"/>
          <w:spacing w:val="-7"/>
        </w:rPr>
        <w:t> </w:t>
      </w:r>
      <w:r>
        <w:rPr>
          <w:color w:val="0000FF"/>
          <w:w w:val="85"/>
        </w:rPr>
        <w:t>and</w:t>
      </w:r>
      <w:r>
        <w:rPr>
          <w:color w:val="0000FF"/>
          <w:spacing w:val="-9"/>
        </w:rPr>
        <w:t> </w:t>
      </w:r>
      <w:r>
        <w:rPr>
          <w:color w:val="0000FF"/>
          <w:w w:val="85"/>
        </w:rPr>
        <w:t>Missing</w:t>
      </w:r>
      <w:r>
        <w:rPr>
          <w:color w:val="0000FF"/>
          <w:spacing w:val="-8"/>
        </w:rPr>
        <w:t> </w:t>
      </w:r>
      <w:r>
        <w:rPr>
          <w:color w:val="0000FF"/>
          <w:spacing w:val="-2"/>
          <w:w w:val="85"/>
        </w:rPr>
        <w:t>Words</w:t>
      </w:r>
    </w:p>
    <w:p>
      <w:pPr>
        <w:pStyle w:val="BodyText"/>
        <w:spacing w:before="5"/>
        <w:rPr>
          <w:rFonts w:ascii="Arial"/>
          <w:b/>
          <w:sz w:val="24"/>
        </w:rPr>
      </w:pPr>
    </w:p>
    <w:p>
      <w:pPr>
        <w:pStyle w:val="BodyText"/>
        <w:spacing w:line="273" w:lineRule="auto"/>
        <w:ind w:left="180" w:firstLine="435"/>
      </w:pPr>
      <w:r>
        <w:rPr/>
        <w:t>Don’t</w:t>
      </w:r>
      <w:r>
        <w:rPr>
          <w:spacing w:val="-8"/>
        </w:rPr>
        <w:t> </w:t>
      </w:r>
      <w:r>
        <w:rPr/>
        <w:t>add</w:t>
      </w:r>
      <w:r>
        <w:rPr>
          <w:spacing w:val="-9"/>
        </w:rPr>
        <w:t> </w:t>
      </w:r>
      <w:r>
        <w:rPr/>
        <w:t>a</w:t>
      </w:r>
      <w:r>
        <w:rPr>
          <w:spacing w:val="-8"/>
        </w:rPr>
        <w:t> </w:t>
      </w:r>
      <w:r>
        <w:rPr/>
        <w:t>comma</w:t>
      </w:r>
      <w:r>
        <w:rPr>
          <w:spacing w:val="-8"/>
        </w:rPr>
        <w:t> </w:t>
      </w:r>
      <w:r>
        <w:rPr/>
        <w:t>just</w:t>
      </w:r>
      <w:r>
        <w:rPr>
          <w:spacing w:val="-8"/>
        </w:rPr>
        <w:t> </w:t>
      </w:r>
      <w:r>
        <w:rPr/>
        <w:t>because</w:t>
      </w:r>
      <w:r>
        <w:rPr>
          <w:spacing w:val="-12"/>
        </w:rPr>
        <w:t> </w:t>
      </w:r>
      <w:r>
        <w:rPr/>
        <w:t>you</w:t>
      </w:r>
      <w:r>
        <w:rPr>
          <w:spacing w:val="-8"/>
        </w:rPr>
        <w:t> </w:t>
      </w:r>
      <w:r>
        <w:rPr/>
        <w:t>have</w:t>
      </w:r>
      <w:r>
        <w:rPr>
          <w:spacing w:val="-11"/>
        </w:rPr>
        <w:t> </w:t>
      </w:r>
      <w:r>
        <w:rPr/>
        <w:t>left</w:t>
      </w:r>
      <w:r>
        <w:rPr>
          <w:spacing w:val="-8"/>
        </w:rPr>
        <w:t> </w:t>
      </w:r>
      <w:r>
        <w:rPr/>
        <w:t>out</w:t>
      </w:r>
      <w:r>
        <w:rPr>
          <w:spacing w:val="-8"/>
        </w:rPr>
        <w:t> </w:t>
      </w:r>
      <w:r>
        <w:rPr/>
        <w:t>a</w:t>
      </w:r>
      <w:r>
        <w:rPr>
          <w:spacing w:val="-8"/>
        </w:rPr>
        <w:t> </w:t>
      </w:r>
      <w:r>
        <w:rPr/>
        <w:t>word.</w:t>
      </w:r>
      <w:r>
        <w:rPr>
          <w:spacing w:val="-8"/>
        </w:rPr>
        <w:t> </w:t>
      </w:r>
      <w:r>
        <w:rPr/>
        <w:t>No</w:t>
      </w:r>
      <w:r>
        <w:rPr>
          <w:spacing w:val="-8"/>
        </w:rPr>
        <w:t> </w:t>
      </w:r>
      <w:r>
        <w:rPr/>
        <w:t>rule</w:t>
      </w:r>
      <w:r>
        <w:rPr>
          <w:spacing w:val="-10"/>
        </w:rPr>
        <w:t> </w:t>
      </w:r>
      <w:r>
        <w:rPr/>
        <w:t>of</w:t>
      </w:r>
      <w:r>
        <w:rPr>
          <w:spacing w:val="-8"/>
        </w:rPr>
        <w:t> </w:t>
      </w:r>
      <w:r>
        <w:rPr/>
        <w:t>grammar</w:t>
      </w:r>
      <w:r>
        <w:rPr>
          <w:spacing w:val="-8"/>
        </w:rPr>
        <w:t> </w:t>
      </w:r>
      <w:r>
        <w:rPr/>
        <w:t>justifies</w:t>
      </w:r>
      <w:r>
        <w:rPr>
          <w:spacing w:val="-8"/>
        </w:rPr>
        <w:t> </w:t>
      </w:r>
      <w:r>
        <w:rPr/>
        <w:t>the comma in this sentence:</w:t>
      </w:r>
    </w:p>
    <w:p>
      <w:pPr>
        <w:pStyle w:val="BodyText"/>
        <w:spacing w:before="10"/>
      </w:pPr>
    </w:p>
    <w:p>
      <w:pPr>
        <w:pStyle w:val="BodyText"/>
        <w:tabs>
          <w:tab w:pos="3059" w:val="left" w:leader="none"/>
        </w:tabs>
        <w:spacing w:line="247" w:lineRule="auto"/>
        <w:ind w:left="3060" w:right="1031" w:hanging="1135"/>
        <w:jc w:val="both"/>
      </w:pPr>
      <w:r>
        <w:rPr>
          <w:rFonts w:ascii="Arial" w:hAnsi="Arial"/>
          <w:b/>
          <w:i/>
          <w:spacing w:val="-2"/>
          <w:sz w:val="18"/>
        </w:rPr>
        <w:t>wrong:</w:t>
      </w:r>
      <w:r>
        <w:rPr>
          <w:rFonts w:ascii="Arial" w:hAnsi="Arial"/>
          <w:b/>
          <w:i/>
          <w:sz w:val="18"/>
        </w:rPr>
        <w:tab/>
      </w:r>
      <w:r>
        <w:rPr/>
        <w:t>The</w:t>
      </w:r>
      <w:r>
        <w:rPr>
          <w:spacing w:val="-8"/>
        </w:rPr>
        <w:t> </w:t>
      </w:r>
      <w:r>
        <w:rPr/>
        <w:t>court</w:t>
      </w:r>
      <w:r>
        <w:rPr>
          <w:spacing w:val="-5"/>
        </w:rPr>
        <w:t> </w:t>
      </w:r>
      <w:r>
        <w:rPr/>
        <w:t>held</w:t>
      </w:r>
      <w:r>
        <w:rPr>
          <w:b/>
          <w:color w:val="0000FF"/>
        </w:rPr>
        <w:t>,</w:t>
      </w:r>
      <w:r>
        <w:rPr>
          <w:b/>
          <w:color w:val="0000FF"/>
          <w:spacing w:val="-4"/>
        </w:rPr>
        <w:t> </w:t>
      </w:r>
      <w:r>
        <w:rPr/>
        <w:t>abduction</w:t>
      </w:r>
      <w:r>
        <w:rPr>
          <w:spacing w:val="-7"/>
        </w:rPr>
        <w:t> </w:t>
      </w:r>
      <w:r>
        <w:rPr/>
        <w:t>by</w:t>
      </w:r>
      <w:r>
        <w:rPr>
          <w:spacing w:val="-5"/>
        </w:rPr>
        <w:t> </w:t>
      </w:r>
      <w:r>
        <w:rPr/>
        <w:t>aliens</w:t>
      </w:r>
      <w:r>
        <w:rPr>
          <w:spacing w:val="-5"/>
        </w:rPr>
        <w:t> </w:t>
      </w:r>
      <w:r>
        <w:rPr/>
        <w:t>does</w:t>
      </w:r>
      <w:r>
        <w:rPr>
          <w:spacing w:val="-5"/>
        </w:rPr>
        <w:t> </w:t>
      </w:r>
      <w:r>
        <w:rPr/>
        <w:t>not</w:t>
      </w:r>
      <w:r>
        <w:rPr>
          <w:spacing w:val="-5"/>
        </w:rPr>
        <w:t> </w:t>
      </w:r>
      <w:r>
        <w:rPr/>
        <w:t>excuse failure to attend one’s own deposition.</w:t>
      </w:r>
    </w:p>
    <w:p>
      <w:pPr>
        <w:pStyle w:val="BodyText"/>
        <w:spacing w:before="13"/>
      </w:pPr>
    </w:p>
    <w:p>
      <w:pPr>
        <w:pStyle w:val="BodyText"/>
        <w:ind w:left="180"/>
      </w:pPr>
      <w:r>
        <w:rPr/>
        <w:t>Take</w:t>
      </w:r>
      <w:r>
        <w:rPr>
          <w:spacing w:val="-3"/>
        </w:rPr>
        <w:t> </w:t>
      </w:r>
      <w:r>
        <w:rPr/>
        <w:t>out</w:t>
      </w:r>
      <w:r>
        <w:rPr>
          <w:spacing w:val="-1"/>
        </w:rPr>
        <w:t> </w:t>
      </w:r>
      <w:r>
        <w:rPr/>
        <w:t>the</w:t>
      </w:r>
      <w:r>
        <w:rPr>
          <w:spacing w:val="-2"/>
        </w:rPr>
        <w:t> </w:t>
      </w:r>
      <w:r>
        <w:rPr/>
        <w:t>comma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insert</w:t>
      </w:r>
      <w:r>
        <w:rPr>
          <w:spacing w:val="-1"/>
        </w:rPr>
        <w:t> </w:t>
      </w:r>
      <w:r>
        <w:rPr/>
        <w:t>the</w:t>
      </w:r>
      <w:r>
        <w:rPr>
          <w:spacing w:val="-2"/>
        </w:rPr>
        <w:t> </w:t>
      </w:r>
      <w:r>
        <w:rPr/>
        <w:t>missing</w:t>
      </w:r>
      <w:r>
        <w:rPr>
          <w:spacing w:val="-1"/>
        </w:rPr>
        <w:t> </w:t>
      </w:r>
      <w:r>
        <w:rPr>
          <w:spacing w:val="-2"/>
        </w:rPr>
        <w:t>word:</w:t>
      </w:r>
    </w:p>
    <w:p>
      <w:pPr>
        <w:pStyle w:val="BodyText"/>
        <w:spacing w:before="20"/>
      </w:pPr>
    </w:p>
    <w:p>
      <w:pPr>
        <w:pStyle w:val="BodyText"/>
        <w:tabs>
          <w:tab w:pos="3059" w:val="left" w:leader="none"/>
        </w:tabs>
        <w:spacing w:line="252" w:lineRule="auto"/>
        <w:ind w:left="3060" w:right="1315" w:hanging="1044"/>
        <w:jc w:val="both"/>
      </w:pPr>
      <w:r>
        <w:rPr>
          <w:rFonts w:ascii="Arial" w:hAnsi="Arial"/>
          <w:b/>
          <w:i/>
          <w:spacing w:val="-2"/>
          <w:sz w:val="18"/>
        </w:rPr>
        <w:t>right:</w:t>
      </w:r>
      <w:r>
        <w:rPr>
          <w:rFonts w:ascii="Arial" w:hAnsi="Arial"/>
          <w:b/>
          <w:i/>
          <w:sz w:val="18"/>
        </w:rPr>
        <w:tab/>
      </w:r>
      <w:r>
        <w:rPr/>
        <w:t>The</w:t>
      </w:r>
      <w:r>
        <w:rPr>
          <w:spacing w:val="-9"/>
        </w:rPr>
        <w:t> </w:t>
      </w:r>
      <w:r>
        <w:rPr/>
        <w:t>court</w:t>
      </w:r>
      <w:r>
        <w:rPr>
          <w:spacing w:val="-6"/>
        </w:rPr>
        <w:t> </w:t>
      </w:r>
      <w:r>
        <w:rPr/>
        <w:t>held</w:t>
      </w:r>
      <w:r>
        <w:rPr>
          <w:spacing w:val="-7"/>
        </w:rPr>
        <w:t> </w:t>
      </w:r>
      <w:r>
        <w:rPr>
          <w:b/>
          <w:color w:val="0000FF"/>
        </w:rPr>
        <w:t>that</w:t>
      </w:r>
      <w:r>
        <w:rPr>
          <w:b/>
          <w:color w:val="0000FF"/>
          <w:spacing w:val="-6"/>
        </w:rPr>
        <w:t> </w:t>
      </w:r>
      <w:r>
        <w:rPr/>
        <w:t>abduction</w:t>
      </w:r>
      <w:r>
        <w:rPr>
          <w:spacing w:val="-7"/>
        </w:rPr>
        <w:t> </w:t>
      </w:r>
      <w:r>
        <w:rPr/>
        <w:t>by</w:t>
      </w:r>
      <w:r>
        <w:rPr>
          <w:spacing w:val="-6"/>
        </w:rPr>
        <w:t> </w:t>
      </w:r>
      <w:r>
        <w:rPr/>
        <w:t>aliens</w:t>
      </w:r>
      <w:r>
        <w:rPr>
          <w:spacing w:val="-6"/>
        </w:rPr>
        <w:t> </w:t>
      </w:r>
      <w:r>
        <w:rPr/>
        <w:t>does</w:t>
      </w:r>
      <w:r>
        <w:rPr>
          <w:spacing w:val="-6"/>
        </w:rPr>
        <w:t> </w:t>
      </w:r>
      <w:r>
        <w:rPr/>
        <w:t>not excuse failure to attend one’s own deposition.</w:t>
      </w:r>
    </w:p>
    <w:p>
      <w:pPr>
        <w:pStyle w:val="BodyText"/>
      </w:pPr>
    </w:p>
    <w:p>
      <w:pPr>
        <w:pStyle w:val="BodyText"/>
        <w:spacing w:before="13"/>
      </w:pPr>
    </w:p>
    <w:p>
      <w:pPr>
        <w:pStyle w:val="Heading2"/>
        <w:spacing w:before="1"/>
      </w:pPr>
      <w:r>
        <w:rPr>
          <w:color w:val="0000FF"/>
          <w:spacing w:val="-2"/>
          <w:w w:val="90"/>
        </w:rPr>
        <w:t>Issue</w:t>
      </w:r>
      <w:r>
        <w:rPr>
          <w:color w:val="0000FF"/>
          <w:spacing w:val="-10"/>
          <w:w w:val="90"/>
        </w:rPr>
        <w:t> </w:t>
      </w:r>
      <w:r>
        <w:rPr>
          <w:color w:val="0000FF"/>
          <w:spacing w:val="-2"/>
          <w:w w:val="90"/>
        </w:rPr>
        <w:t>8</w:t>
      </w:r>
      <w:r>
        <w:rPr>
          <w:color w:val="0000FF"/>
          <w:spacing w:val="-7"/>
          <w:w w:val="90"/>
        </w:rPr>
        <w:t> </w:t>
      </w:r>
      <w:r>
        <w:rPr>
          <w:color w:val="0000FF"/>
          <w:spacing w:val="-2"/>
          <w:w w:val="90"/>
        </w:rPr>
        <w:t>—</w:t>
      </w:r>
      <w:r>
        <w:rPr>
          <w:color w:val="0000FF"/>
          <w:spacing w:val="-8"/>
          <w:w w:val="90"/>
        </w:rPr>
        <w:t> </w:t>
      </w:r>
      <w:r>
        <w:rPr>
          <w:color w:val="0000FF"/>
          <w:spacing w:val="-2"/>
          <w:w w:val="90"/>
        </w:rPr>
        <w:t>Punctuation</w:t>
      </w:r>
      <w:r>
        <w:rPr>
          <w:color w:val="0000FF"/>
          <w:spacing w:val="-8"/>
          <w:w w:val="90"/>
        </w:rPr>
        <w:t> </w:t>
      </w:r>
      <w:r>
        <w:rPr>
          <w:color w:val="0000FF"/>
          <w:spacing w:val="-2"/>
          <w:w w:val="90"/>
        </w:rPr>
        <w:t>at</w:t>
      </w:r>
      <w:r>
        <w:rPr>
          <w:color w:val="0000FF"/>
          <w:spacing w:val="-9"/>
          <w:w w:val="90"/>
        </w:rPr>
        <w:t> </w:t>
      </w:r>
      <w:r>
        <w:rPr>
          <w:color w:val="0000FF"/>
          <w:spacing w:val="-2"/>
          <w:w w:val="90"/>
        </w:rPr>
        <w:t>the</w:t>
      </w:r>
      <w:r>
        <w:rPr>
          <w:color w:val="0000FF"/>
          <w:spacing w:val="-9"/>
          <w:w w:val="90"/>
        </w:rPr>
        <w:t> </w:t>
      </w:r>
      <w:r>
        <w:rPr>
          <w:color w:val="0000FF"/>
          <w:spacing w:val="-2"/>
          <w:w w:val="90"/>
        </w:rPr>
        <w:t>End</w:t>
      </w:r>
      <w:r>
        <w:rPr>
          <w:color w:val="0000FF"/>
          <w:spacing w:val="-8"/>
          <w:w w:val="90"/>
        </w:rPr>
        <w:t> </w:t>
      </w:r>
      <w:r>
        <w:rPr>
          <w:color w:val="0000FF"/>
          <w:spacing w:val="-2"/>
          <w:w w:val="90"/>
        </w:rPr>
        <w:t>of</w:t>
      </w:r>
      <w:r>
        <w:rPr>
          <w:color w:val="0000FF"/>
          <w:spacing w:val="-9"/>
          <w:w w:val="90"/>
        </w:rPr>
        <w:t> </w:t>
      </w:r>
      <w:r>
        <w:rPr>
          <w:color w:val="0000FF"/>
          <w:spacing w:val="-2"/>
          <w:w w:val="90"/>
        </w:rPr>
        <w:t>a</w:t>
      </w:r>
      <w:r>
        <w:rPr>
          <w:color w:val="0000FF"/>
          <w:spacing w:val="-8"/>
          <w:w w:val="90"/>
        </w:rPr>
        <w:t> </w:t>
      </w:r>
      <w:r>
        <w:rPr>
          <w:color w:val="0000FF"/>
          <w:spacing w:val="-2"/>
          <w:w w:val="90"/>
        </w:rPr>
        <w:t>Quotation</w:t>
      </w:r>
    </w:p>
    <w:p>
      <w:pPr>
        <w:pStyle w:val="BodyText"/>
        <w:spacing w:before="7"/>
        <w:rPr>
          <w:rFonts w:ascii="Arial"/>
          <w:b/>
          <w:sz w:val="24"/>
        </w:rPr>
      </w:pPr>
    </w:p>
    <w:p>
      <w:pPr>
        <w:pStyle w:val="BodyText"/>
        <w:spacing w:line="273" w:lineRule="auto"/>
        <w:ind w:left="180" w:firstLine="435"/>
      </w:pPr>
      <w:r>
        <w:rPr/>
        <w:t>If you add punctuation</w:t>
      </w:r>
      <w:r>
        <w:rPr>
          <w:spacing w:val="-1"/>
        </w:rPr>
        <w:t> </w:t>
      </w:r>
      <w:r>
        <w:rPr/>
        <w:t>at the end of a quotation, does it go inside the quotation</w:t>
      </w:r>
      <w:r>
        <w:rPr>
          <w:spacing w:val="-1"/>
        </w:rPr>
        <w:t> </w:t>
      </w:r>
      <w:r>
        <w:rPr/>
        <w:t>marks or outside?</w:t>
      </w:r>
      <w:r>
        <w:rPr>
          <w:spacing w:val="-3"/>
        </w:rPr>
        <w:t> </w:t>
      </w:r>
      <w:r>
        <w:rPr/>
        <w:t>A</w:t>
      </w:r>
      <w:r>
        <w:rPr>
          <w:spacing w:val="-5"/>
        </w:rPr>
        <w:t> </w:t>
      </w:r>
      <w:r>
        <w:rPr/>
        <w:t>comma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period</w:t>
      </w:r>
      <w:r>
        <w:rPr>
          <w:spacing w:val="-4"/>
        </w:rPr>
        <w:t> </w:t>
      </w:r>
      <w:r>
        <w:rPr/>
        <w:t>goes</w:t>
      </w:r>
      <w:r>
        <w:rPr>
          <w:spacing w:val="-3"/>
        </w:rPr>
        <w:t> </w:t>
      </w:r>
      <w:r>
        <w:rPr>
          <w:i/>
        </w:rPr>
        <w:t>inside</w:t>
      </w:r>
      <w:r>
        <w:rPr>
          <w:i/>
          <w:spacing w:val="-3"/>
        </w:rPr>
        <w:t> </w:t>
      </w:r>
      <w:r>
        <w:rPr/>
        <w:t>the</w:t>
      </w:r>
      <w:r>
        <w:rPr>
          <w:spacing w:val="-5"/>
        </w:rPr>
        <w:t> </w:t>
      </w:r>
      <w:r>
        <w:rPr/>
        <w:t>quote</w:t>
      </w:r>
      <w:r>
        <w:rPr>
          <w:spacing w:val="-4"/>
        </w:rPr>
        <w:t> </w:t>
      </w:r>
      <w:r>
        <w:rPr/>
        <w:t>marks,</w:t>
      </w:r>
      <w:r>
        <w:rPr>
          <w:spacing w:val="-3"/>
        </w:rPr>
        <w:t> </w:t>
      </w:r>
      <w:r>
        <w:rPr/>
        <w:t>even</w:t>
      </w:r>
      <w:r>
        <w:rPr>
          <w:spacing w:val="-4"/>
        </w:rPr>
        <w:t> </w:t>
      </w:r>
      <w:r>
        <w:rPr/>
        <w:t>if</w:t>
      </w:r>
      <w:r>
        <w:rPr>
          <w:spacing w:val="-3"/>
        </w:rPr>
        <w:t> </w:t>
      </w:r>
      <w:r>
        <w:rPr/>
        <w:t>it’s</w:t>
      </w:r>
      <w:r>
        <w:rPr>
          <w:spacing w:val="-3"/>
        </w:rPr>
        <w:t> </w:t>
      </w:r>
      <w:r>
        <w:rPr/>
        <w:t>your</w:t>
      </w:r>
      <w:r>
        <w:rPr>
          <w:spacing w:val="-3"/>
        </w:rPr>
        <w:t> </w:t>
      </w:r>
      <w:r>
        <w:rPr/>
        <w:t>own</w:t>
      </w:r>
      <w:r>
        <w:rPr>
          <w:spacing w:val="-3"/>
        </w:rPr>
        <w:t> </w:t>
      </w:r>
      <w:r>
        <w:rPr/>
        <w:t>comma</w:t>
      </w:r>
      <w:r>
        <w:rPr>
          <w:spacing w:val="-3"/>
        </w:rPr>
        <w:t> </w:t>
      </w:r>
      <w:r>
        <w:rPr/>
        <w:t>or period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did</w:t>
      </w:r>
      <w:r>
        <w:rPr>
          <w:spacing w:val="-6"/>
        </w:rPr>
        <w:t> </w:t>
      </w:r>
      <w:r>
        <w:rPr/>
        <w:t>not</w:t>
      </w:r>
      <w:r>
        <w:rPr>
          <w:spacing w:val="-5"/>
        </w:rPr>
        <w:t> </w:t>
      </w:r>
      <w:r>
        <w:rPr/>
        <w:t>appear</w:t>
      </w:r>
      <w:r>
        <w:rPr>
          <w:spacing w:val="-5"/>
        </w:rPr>
        <w:t> </w:t>
      </w:r>
      <w:r>
        <w:rPr/>
        <w:t>in</w:t>
      </w:r>
      <w:r>
        <w:rPr>
          <w:spacing w:val="-6"/>
        </w:rPr>
        <w:t> </w:t>
      </w:r>
      <w:r>
        <w:rPr/>
        <w:t>the</w:t>
      </w:r>
      <w:r>
        <w:rPr>
          <w:spacing w:val="-7"/>
        </w:rPr>
        <w:t> </w:t>
      </w:r>
      <w:r>
        <w:rPr/>
        <w:t>original</w:t>
      </w:r>
      <w:r>
        <w:rPr>
          <w:spacing w:val="-5"/>
        </w:rPr>
        <w:t> </w:t>
      </w:r>
      <w:r>
        <w:rPr/>
        <w:t>quotation.</w:t>
      </w:r>
      <w:r>
        <w:rPr>
          <w:spacing w:val="-5"/>
        </w:rPr>
        <w:t> </w:t>
      </w:r>
      <w:r>
        <w:rPr/>
        <w:t>But</w:t>
      </w:r>
      <w:r>
        <w:rPr>
          <w:spacing w:val="-5"/>
        </w:rPr>
        <w:t> </w:t>
      </w:r>
      <w:r>
        <w:rPr/>
        <w:t>if</w:t>
      </w:r>
      <w:r>
        <w:rPr>
          <w:spacing w:val="-5"/>
        </w:rPr>
        <w:t> </w:t>
      </w:r>
      <w:r>
        <w:rPr/>
        <w:t>you</w:t>
      </w:r>
      <w:r>
        <w:rPr>
          <w:spacing w:val="-5"/>
        </w:rPr>
        <w:t> </w:t>
      </w:r>
      <w:r>
        <w:rPr/>
        <w:t>add</w:t>
      </w:r>
      <w:r>
        <w:rPr>
          <w:spacing w:val="-6"/>
        </w:rPr>
        <w:t> </w:t>
      </w:r>
      <w:r>
        <w:rPr/>
        <w:t>a</w:t>
      </w:r>
      <w:r>
        <w:rPr>
          <w:spacing w:val="-5"/>
        </w:rPr>
        <w:t> </w:t>
      </w:r>
      <w:r>
        <w:rPr/>
        <w:t>colon,</w:t>
      </w:r>
      <w:r>
        <w:rPr>
          <w:spacing w:val="-5"/>
        </w:rPr>
        <w:t> </w:t>
      </w:r>
      <w:r>
        <w:rPr/>
        <w:t>semicolon,</w:t>
      </w:r>
      <w:r>
        <w:rPr>
          <w:spacing w:val="-5"/>
        </w:rPr>
        <w:t> </w:t>
      </w:r>
      <w:r>
        <w:rPr/>
        <w:t>dash,</w:t>
      </w:r>
      <w:r>
        <w:rPr>
          <w:spacing w:val="-5"/>
        </w:rPr>
        <w:t> </w:t>
      </w:r>
      <w:r>
        <w:rPr/>
        <w:t>or question mark, put it </w:t>
      </w:r>
      <w:r>
        <w:rPr>
          <w:i/>
        </w:rPr>
        <w:t>outside </w:t>
      </w:r>
      <w:r>
        <w:rPr/>
        <w:t>the quote marks.</w:t>
      </w:r>
    </w:p>
    <w:p>
      <w:pPr>
        <w:pStyle w:val="BodyText"/>
        <w:spacing w:before="7"/>
      </w:pPr>
    </w:p>
    <w:p>
      <w:pPr>
        <w:pStyle w:val="BodyText"/>
        <w:tabs>
          <w:tab w:pos="3059" w:val="left" w:leader="none"/>
        </w:tabs>
        <w:spacing w:line="249" w:lineRule="auto"/>
        <w:ind w:left="3060" w:right="1282" w:hanging="1044"/>
        <w:jc w:val="both"/>
      </w:pPr>
      <w:r>
        <w:rPr>
          <w:rFonts w:ascii="Arial" w:hAnsi="Arial"/>
          <w:b/>
          <w:i/>
          <w:spacing w:val="-2"/>
          <w:sz w:val="18"/>
        </w:rPr>
        <w:t>right:</w:t>
      </w:r>
      <w:r>
        <w:rPr>
          <w:rFonts w:ascii="Arial" w:hAnsi="Arial"/>
          <w:b/>
          <w:i/>
          <w:sz w:val="18"/>
        </w:rPr>
        <w:tab/>
      </w:r>
      <w:r>
        <w:rPr/>
        <w:t>The</w:t>
      </w:r>
      <w:r>
        <w:rPr>
          <w:spacing w:val="-9"/>
        </w:rPr>
        <w:t> </w:t>
      </w:r>
      <w:r>
        <w:rPr/>
        <w:t>defendant</w:t>
      </w:r>
      <w:r>
        <w:rPr>
          <w:spacing w:val="-6"/>
        </w:rPr>
        <w:t> </w:t>
      </w:r>
      <w:r>
        <w:rPr/>
        <w:t>may</w:t>
      </w:r>
      <w:r>
        <w:rPr>
          <w:spacing w:val="-6"/>
        </w:rPr>
        <w:t> </w:t>
      </w:r>
      <w:r>
        <w:rPr/>
        <w:t>have</w:t>
      </w:r>
      <w:r>
        <w:rPr>
          <w:spacing w:val="-9"/>
        </w:rPr>
        <w:t> </w:t>
      </w:r>
      <w:r>
        <w:rPr/>
        <w:t>called</w:t>
      </w:r>
      <w:r>
        <w:rPr>
          <w:spacing w:val="-7"/>
        </w:rPr>
        <w:t> </w:t>
      </w:r>
      <w:r>
        <w:rPr/>
        <w:t>the</w:t>
      </w:r>
      <w:r>
        <w:rPr>
          <w:spacing w:val="-8"/>
        </w:rPr>
        <w:t> </w:t>
      </w:r>
      <w:r>
        <w:rPr/>
        <w:t>plaintiff</w:t>
      </w:r>
      <w:r>
        <w:rPr>
          <w:spacing w:val="-6"/>
        </w:rPr>
        <w:t> </w:t>
      </w:r>
      <w:r>
        <w:rPr/>
        <w:t>‘‘the worst</w:t>
      </w:r>
      <w:r>
        <w:rPr>
          <w:spacing w:val="-11"/>
        </w:rPr>
        <w:t> </w:t>
      </w:r>
      <w:r>
        <w:rPr/>
        <w:t>Elvis</w:t>
      </w:r>
      <w:r>
        <w:rPr>
          <w:spacing w:val="-11"/>
        </w:rPr>
        <w:t> </w:t>
      </w:r>
      <w:r>
        <w:rPr/>
        <w:t>impersonator</w:t>
      </w:r>
      <w:r>
        <w:rPr>
          <w:spacing w:val="-11"/>
        </w:rPr>
        <w:t> </w:t>
      </w:r>
      <w:r>
        <w:rPr/>
        <w:t>in</w:t>
      </w:r>
      <w:r>
        <w:rPr>
          <w:spacing w:val="-12"/>
        </w:rPr>
        <w:t> </w:t>
      </w:r>
      <w:r>
        <w:rPr/>
        <w:t>the</w:t>
      </w:r>
      <w:r>
        <w:rPr>
          <w:spacing w:val="-13"/>
        </w:rPr>
        <w:t> </w:t>
      </w:r>
      <w:r>
        <w:rPr/>
        <w:t>state</w:t>
      </w:r>
      <w:r>
        <w:rPr>
          <w:b/>
          <w:color w:val="0000FF"/>
        </w:rPr>
        <w:t>,’’</w:t>
      </w:r>
      <w:r>
        <w:rPr>
          <w:b/>
          <w:color w:val="0000FF"/>
          <w:spacing w:val="-11"/>
        </w:rPr>
        <w:t> </w:t>
      </w:r>
      <w:r>
        <w:rPr/>
        <w:t>but</w:t>
      </w:r>
      <w:r>
        <w:rPr>
          <w:spacing w:val="-11"/>
        </w:rPr>
        <w:t> </w:t>
      </w:r>
      <w:r>
        <w:rPr/>
        <w:t>that</w:t>
      </w:r>
      <w:r>
        <w:rPr>
          <w:spacing w:val="-11"/>
        </w:rPr>
        <w:t> </w:t>
      </w:r>
      <w:r>
        <w:rPr/>
        <w:t>is hardly defamatory.</w:t>
      </w:r>
    </w:p>
    <w:p>
      <w:pPr>
        <w:pStyle w:val="BodyText"/>
        <w:spacing w:before="12"/>
      </w:pPr>
    </w:p>
    <w:p>
      <w:pPr>
        <w:pStyle w:val="BodyText"/>
        <w:spacing w:line="273" w:lineRule="auto"/>
        <w:ind w:left="180" w:right="69"/>
      </w:pPr>
      <w:r>
        <w:rPr/>
        <w:t>Did</w:t>
      </w:r>
      <w:r>
        <w:rPr>
          <w:spacing w:val="-7"/>
        </w:rPr>
        <w:t> </w:t>
      </w:r>
      <w:r>
        <w:rPr/>
        <w:t>the</w:t>
      </w:r>
      <w:r>
        <w:rPr>
          <w:spacing w:val="-8"/>
        </w:rPr>
        <w:t> </w:t>
      </w:r>
      <w:r>
        <w:rPr/>
        <w:t>defendant</w:t>
      </w:r>
      <w:r>
        <w:rPr>
          <w:spacing w:val="-6"/>
        </w:rPr>
        <w:t> </w:t>
      </w:r>
      <w:r>
        <w:rPr/>
        <w:t>use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comma?</w:t>
      </w:r>
      <w:r>
        <w:rPr>
          <w:spacing w:val="-6"/>
        </w:rPr>
        <w:t> </w:t>
      </w:r>
      <w:r>
        <w:rPr/>
        <w:t>Or</w:t>
      </w:r>
      <w:r>
        <w:rPr>
          <w:spacing w:val="-6"/>
        </w:rPr>
        <w:t> </w:t>
      </w:r>
      <w:r>
        <w:rPr/>
        <w:t>was</w:t>
      </w:r>
      <w:r>
        <w:rPr>
          <w:spacing w:val="-6"/>
        </w:rPr>
        <w:t> </w:t>
      </w:r>
      <w:r>
        <w:rPr/>
        <w:t>it</w:t>
      </w:r>
      <w:r>
        <w:rPr>
          <w:spacing w:val="-6"/>
        </w:rPr>
        <w:t> </w:t>
      </w:r>
      <w:r>
        <w:rPr/>
        <w:t>added</w:t>
      </w:r>
      <w:r>
        <w:rPr>
          <w:spacing w:val="-7"/>
        </w:rPr>
        <w:t> </w:t>
      </w:r>
      <w:r>
        <w:rPr/>
        <w:t>by</w:t>
      </w:r>
      <w:r>
        <w:rPr>
          <w:spacing w:val="-6"/>
        </w:rPr>
        <w:t> </w:t>
      </w:r>
      <w:r>
        <w:rPr/>
        <w:t>the</w:t>
      </w:r>
      <w:r>
        <w:rPr>
          <w:spacing w:val="-8"/>
        </w:rPr>
        <w:t> </w:t>
      </w:r>
      <w:r>
        <w:rPr/>
        <w:t>writer?</w:t>
      </w:r>
      <w:r>
        <w:rPr>
          <w:spacing w:val="-6"/>
        </w:rPr>
        <w:t> </w:t>
      </w:r>
      <w:r>
        <w:rPr/>
        <w:t>It</w:t>
      </w:r>
      <w:r>
        <w:rPr>
          <w:spacing w:val="-6"/>
        </w:rPr>
        <w:t> </w:t>
      </w:r>
      <w:r>
        <w:rPr/>
        <w:t>doesn’t</w:t>
      </w:r>
      <w:r>
        <w:rPr>
          <w:spacing w:val="-6"/>
        </w:rPr>
        <w:t> </w:t>
      </w:r>
      <w:r>
        <w:rPr/>
        <w:t>matter.</w:t>
      </w:r>
      <w:r>
        <w:rPr>
          <w:spacing w:val="-6"/>
        </w:rPr>
        <w:t> </w:t>
      </w:r>
      <w:r>
        <w:rPr/>
        <w:t>Either</w:t>
      </w:r>
      <w:r>
        <w:rPr>
          <w:spacing w:val="-6"/>
        </w:rPr>
        <w:t> </w:t>
      </w:r>
      <w:r>
        <w:rPr/>
        <w:t>way, it goes inside the quote marks.</w:t>
      </w:r>
    </w:p>
    <w:p>
      <w:pPr>
        <w:pStyle w:val="BodyText"/>
        <w:spacing w:before="10"/>
      </w:pPr>
    </w:p>
    <w:p>
      <w:pPr>
        <w:pStyle w:val="BodyText"/>
        <w:tabs>
          <w:tab w:pos="3059" w:val="left" w:leader="none"/>
        </w:tabs>
        <w:spacing w:line="249" w:lineRule="auto"/>
        <w:ind w:left="3060" w:right="1034" w:hanging="1327"/>
      </w:pPr>
      <w:r>
        <w:rPr>
          <w:rFonts w:ascii="Arial" w:hAnsi="Arial"/>
          <w:b/>
          <w:i/>
          <w:sz w:val="18"/>
        </w:rPr>
        <w:t>also right:</w:t>
        <w:tab/>
      </w:r>
      <w:r>
        <w:rPr/>
        <w:t>In fact, it would be futile to try to find defamatory meaning in ‘‘the worst Elvis impersonator in the state</w:t>
      </w:r>
      <w:r>
        <w:rPr>
          <w:b/>
          <w:color w:val="0000FF"/>
        </w:rPr>
        <w:t>’’;</w:t>
      </w:r>
      <w:r>
        <w:rPr>
          <w:b/>
          <w:color w:val="0000FF"/>
          <w:spacing w:val="-8"/>
        </w:rPr>
        <w:t> </w:t>
      </w:r>
      <w:r>
        <w:rPr/>
        <w:t>our</w:t>
      </w:r>
      <w:r>
        <w:rPr>
          <w:spacing w:val="-11"/>
        </w:rPr>
        <w:t> </w:t>
      </w:r>
      <w:r>
        <w:rPr/>
        <w:t>state</w:t>
      </w:r>
      <w:r>
        <w:rPr>
          <w:spacing w:val="-14"/>
        </w:rPr>
        <w:t> </w:t>
      </w:r>
      <w:r>
        <w:rPr/>
        <w:t>is</w:t>
      </w:r>
      <w:r>
        <w:rPr>
          <w:spacing w:val="-11"/>
        </w:rPr>
        <w:t> </w:t>
      </w:r>
      <w:r>
        <w:rPr/>
        <w:t>so</w:t>
      </w:r>
      <w:r>
        <w:rPr>
          <w:spacing w:val="-11"/>
        </w:rPr>
        <w:t> </w:t>
      </w:r>
      <w:r>
        <w:rPr/>
        <w:t>richly</w:t>
      </w:r>
      <w:r>
        <w:rPr>
          <w:spacing w:val="-11"/>
        </w:rPr>
        <w:t> </w:t>
      </w:r>
      <w:r>
        <w:rPr/>
        <w:t>endowed</w:t>
      </w:r>
      <w:r>
        <w:rPr>
          <w:spacing w:val="-13"/>
        </w:rPr>
        <w:t> </w:t>
      </w:r>
      <w:r>
        <w:rPr/>
        <w:t>with</w:t>
      </w:r>
      <w:r>
        <w:rPr>
          <w:spacing w:val="-11"/>
        </w:rPr>
        <w:t> </w:t>
      </w:r>
      <w:r>
        <w:rPr/>
        <w:t>excellent Elvis impersonators that our least talented practitioner</w:t>
      </w:r>
      <w:r>
        <w:rPr>
          <w:spacing w:val="-14"/>
        </w:rPr>
        <w:t> </w:t>
      </w:r>
      <w:r>
        <w:rPr/>
        <w:t>might</w:t>
      </w:r>
      <w:r>
        <w:rPr>
          <w:spacing w:val="-14"/>
        </w:rPr>
        <w:t> </w:t>
      </w:r>
      <w:r>
        <w:rPr/>
        <w:t>be</w:t>
      </w:r>
      <w:r>
        <w:rPr>
          <w:spacing w:val="-14"/>
        </w:rPr>
        <w:t> </w:t>
      </w:r>
      <w:r>
        <w:rPr/>
        <w:t>considered</w:t>
      </w:r>
      <w:r>
        <w:rPr>
          <w:spacing w:val="-13"/>
        </w:rPr>
        <w:t> </w:t>
      </w:r>
      <w:r>
        <w:rPr/>
        <w:t>brilliant</w:t>
      </w:r>
      <w:r>
        <w:rPr>
          <w:spacing w:val="-14"/>
        </w:rPr>
        <w:t> </w:t>
      </w:r>
      <w:r>
        <w:rPr/>
        <w:t>elsewhere.</w:t>
      </w:r>
    </w:p>
    <w:p>
      <w:pPr>
        <w:pStyle w:val="BodyText"/>
        <w:spacing w:before="8"/>
      </w:pPr>
    </w:p>
    <w:p>
      <w:pPr>
        <w:pStyle w:val="BodyText"/>
        <w:spacing w:line="273" w:lineRule="auto"/>
        <w:ind w:left="180"/>
      </w:pPr>
      <w:r>
        <w:rPr/>
        <w:t>Here</w:t>
      </w:r>
      <w:r>
        <w:rPr>
          <w:spacing w:val="-6"/>
        </w:rPr>
        <w:t> </w:t>
      </w:r>
      <w:r>
        <w:rPr/>
        <w:t>it</w:t>
      </w:r>
      <w:r>
        <w:rPr>
          <w:spacing w:val="-5"/>
        </w:rPr>
        <w:t> </w:t>
      </w:r>
      <w:r>
        <w:rPr/>
        <w:t>does</w:t>
      </w:r>
      <w:r>
        <w:rPr>
          <w:spacing w:val="-5"/>
        </w:rPr>
        <w:t> </w:t>
      </w:r>
      <w:r>
        <w:rPr/>
        <w:t>matter</w:t>
      </w:r>
      <w:r>
        <w:rPr>
          <w:spacing w:val="-6"/>
        </w:rPr>
        <w:t> </w:t>
      </w:r>
      <w:r>
        <w:rPr/>
        <w:t>where</w:t>
      </w:r>
      <w:r>
        <w:rPr>
          <w:spacing w:val="-6"/>
        </w:rPr>
        <w:t> </w:t>
      </w:r>
      <w:r>
        <w:rPr/>
        <w:t>the</w:t>
      </w:r>
      <w:r>
        <w:rPr>
          <w:spacing w:val="-7"/>
        </w:rPr>
        <w:t> </w:t>
      </w:r>
      <w:r>
        <w:rPr/>
        <w:t>colon</w:t>
      </w:r>
      <w:r>
        <w:rPr>
          <w:spacing w:val="-8"/>
        </w:rPr>
        <w:t> </w:t>
      </w:r>
      <w:r>
        <w:rPr/>
        <w:t>came</w:t>
      </w:r>
      <w:r>
        <w:rPr>
          <w:spacing w:val="-7"/>
        </w:rPr>
        <w:t> </w:t>
      </w:r>
      <w:r>
        <w:rPr/>
        <w:t>from.</w:t>
      </w:r>
      <w:r>
        <w:rPr>
          <w:spacing w:val="-5"/>
        </w:rPr>
        <w:t> </w:t>
      </w:r>
      <w:r>
        <w:rPr/>
        <w:t>If</w:t>
      </w:r>
      <w:r>
        <w:rPr>
          <w:spacing w:val="-5"/>
        </w:rPr>
        <w:t> </w:t>
      </w:r>
      <w:r>
        <w:rPr/>
        <w:t>it</w:t>
      </w:r>
      <w:r>
        <w:rPr>
          <w:spacing w:val="-5"/>
        </w:rPr>
        <w:t> </w:t>
      </w:r>
      <w:r>
        <w:rPr/>
        <w:t>was</w:t>
      </w:r>
      <w:r>
        <w:rPr>
          <w:spacing w:val="-5"/>
        </w:rPr>
        <w:t> </w:t>
      </w:r>
      <w:r>
        <w:rPr/>
        <w:t>added</w:t>
      </w:r>
      <w:r>
        <w:rPr>
          <w:spacing w:val="-7"/>
        </w:rPr>
        <w:t> </w:t>
      </w:r>
      <w:r>
        <w:rPr/>
        <w:t>by</w:t>
      </w:r>
      <w:r>
        <w:rPr>
          <w:spacing w:val="-5"/>
        </w:rPr>
        <w:t> </w:t>
      </w:r>
      <w:r>
        <w:rPr/>
        <w:t>the</w:t>
      </w:r>
      <w:r>
        <w:rPr>
          <w:spacing w:val="-6"/>
        </w:rPr>
        <w:t> </w:t>
      </w:r>
      <w:r>
        <w:rPr/>
        <w:t>writer,</w:t>
      </w:r>
      <w:r>
        <w:rPr>
          <w:spacing w:val="-5"/>
        </w:rPr>
        <w:t> </w:t>
      </w:r>
      <w:r>
        <w:rPr/>
        <w:t>it</w:t>
      </w:r>
      <w:r>
        <w:rPr>
          <w:spacing w:val="-5"/>
        </w:rPr>
        <w:t> </w:t>
      </w:r>
      <w:r>
        <w:rPr/>
        <w:t>goes</w:t>
      </w:r>
      <w:r>
        <w:rPr>
          <w:spacing w:val="-5"/>
        </w:rPr>
        <w:t> </w:t>
      </w:r>
      <w:r>
        <w:rPr/>
        <w:t>outside</w:t>
      </w:r>
      <w:r>
        <w:rPr>
          <w:spacing w:val="-7"/>
        </w:rPr>
        <w:t> </w:t>
      </w:r>
      <w:r>
        <w:rPr/>
        <w:t>the quote marks.</w:t>
      </w:r>
    </w:p>
    <w:p>
      <w:pPr>
        <w:pStyle w:val="BodyText"/>
        <w:spacing w:after="0" w:line="273" w:lineRule="auto"/>
        <w:sectPr>
          <w:pgSz w:w="12240" w:h="15840"/>
          <w:pgMar w:header="0" w:footer="1419" w:top="1400" w:bottom="1600" w:left="1800" w:right="1800"/>
        </w:sectPr>
      </w:pPr>
    </w:p>
    <w:p>
      <w:pPr>
        <w:pStyle w:val="Heading2"/>
        <w:spacing w:before="23"/>
      </w:pPr>
      <w:r>
        <w:rPr>
          <w:color w:val="0000FF"/>
          <w:w w:val="85"/>
        </w:rPr>
        <w:t>Issue</w:t>
      </w:r>
      <w:r>
        <w:rPr>
          <w:color w:val="0000FF"/>
          <w:spacing w:val="-10"/>
        </w:rPr>
        <w:t> </w:t>
      </w:r>
      <w:r>
        <w:rPr>
          <w:color w:val="0000FF"/>
          <w:w w:val="85"/>
        </w:rPr>
        <w:t>8</w:t>
      </w:r>
      <w:r>
        <w:rPr>
          <w:color w:val="0000FF"/>
          <w:spacing w:val="-7"/>
        </w:rPr>
        <w:t> </w:t>
      </w:r>
      <w:r>
        <w:rPr>
          <w:color w:val="0000FF"/>
          <w:w w:val="85"/>
        </w:rPr>
        <w:t>—</w:t>
      </w:r>
      <w:r>
        <w:rPr>
          <w:color w:val="0000FF"/>
          <w:spacing w:val="-9"/>
        </w:rPr>
        <w:t> </w:t>
      </w:r>
      <w:r>
        <w:rPr>
          <w:color w:val="0000FF"/>
          <w:w w:val="85"/>
        </w:rPr>
        <w:t>Commas</w:t>
      </w:r>
      <w:r>
        <w:rPr>
          <w:color w:val="0000FF"/>
          <w:spacing w:val="-1"/>
          <w:w w:val="85"/>
        </w:rPr>
        <w:t> </w:t>
      </w:r>
      <w:r>
        <w:rPr>
          <w:color w:val="0000FF"/>
          <w:w w:val="85"/>
        </w:rPr>
        <w:t>and</w:t>
      </w:r>
      <w:r>
        <w:rPr>
          <w:color w:val="0000FF"/>
          <w:spacing w:val="-8"/>
        </w:rPr>
        <w:t> </w:t>
      </w:r>
      <w:r>
        <w:rPr>
          <w:color w:val="0000FF"/>
          <w:w w:val="85"/>
        </w:rPr>
        <w:t>Semicolons</w:t>
      </w:r>
      <w:r>
        <w:rPr>
          <w:color w:val="0000FF"/>
          <w:spacing w:val="-9"/>
        </w:rPr>
        <w:t> </w:t>
      </w:r>
      <w:r>
        <w:rPr>
          <w:color w:val="0000FF"/>
          <w:w w:val="85"/>
        </w:rPr>
        <w:t>in</w:t>
      </w:r>
      <w:r>
        <w:rPr>
          <w:color w:val="0000FF"/>
          <w:spacing w:val="-8"/>
        </w:rPr>
        <w:t> </w:t>
      </w:r>
      <w:r>
        <w:rPr>
          <w:color w:val="0000FF"/>
          <w:w w:val="85"/>
        </w:rPr>
        <w:t>Simple</w:t>
      </w:r>
      <w:r>
        <w:rPr>
          <w:color w:val="0000FF"/>
          <w:spacing w:val="-10"/>
        </w:rPr>
        <w:t> </w:t>
      </w:r>
      <w:r>
        <w:rPr>
          <w:color w:val="0000FF"/>
          <w:w w:val="85"/>
        </w:rPr>
        <w:t>Lists</w:t>
      </w:r>
      <w:r>
        <w:rPr>
          <w:color w:val="0000FF"/>
          <w:spacing w:val="-8"/>
        </w:rPr>
        <w:t> </w:t>
      </w:r>
      <w:r>
        <w:rPr>
          <w:color w:val="0000FF"/>
          <w:w w:val="85"/>
        </w:rPr>
        <w:t>and</w:t>
      </w:r>
      <w:r>
        <w:rPr>
          <w:color w:val="0000FF"/>
          <w:spacing w:val="-8"/>
        </w:rPr>
        <w:t> </w:t>
      </w:r>
      <w:r>
        <w:rPr>
          <w:color w:val="0000FF"/>
          <w:w w:val="85"/>
        </w:rPr>
        <w:t>in</w:t>
      </w:r>
      <w:r>
        <w:rPr>
          <w:color w:val="0000FF"/>
          <w:spacing w:val="-1"/>
          <w:w w:val="85"/>
        </w:rPr>
        <w:t> </w:t>
      </w:r>
      <w:r>
        <w:rPr>
          <w:color w:val="0000FF"/>
          <w:w w:val="85"/>
        </w:rPr>
        <w:t>Complicated</w:t>
      </w:r>
      <w:r>
        <w:rPr>
          <w:color w:val="0000FF"/>
          <w:spacing w:val="-9"/>
        </w:rPr>
        <w:t> </w:t>
      </w:r>
      <w:r>
        <w:rPr>
          <w:color w:val="0000FF"/>
          <w:spacing w:val="-2"/>
          <w:w w:val="85"/>
        </w:rPr>
        <w:t>Lists</w:t>
      </w:r>
    </w:p>
    <w:p>
      <w:pPr>
        <w:pStyle w:val="BodyText"/>
        <w:spacing w:before="5"/>
        <w:rPr>
          <w:rFonts w:ascii="Arial"/>
          <w:b/>
          <w:sz w:val="24"/>
        </w:rPr>
      </w:pPr>
    </w:p>
    <w:p>
      <w:pPr>
        <w:pStyle w:val="BodyText"/>
        <w:spacing w:line="273" w:lineRule="auto"/>
        <w:ind w:left="180" w:right="183" w:firstLine="435"/>
      </w:pPr>
      <w:r>
        <w:rPr>
          <w:spacing w:val="-2"/>
        </w:rPr>
        <w:t>Law</w:t>
      </w:r>
      <w:r>
        <w:rPr>
          <w:spacing w:val="-7"/>
        </w:rPr>
        <w:t> </w:t>
      </w:r>
      <w:r>
        <w:rPr>
          <w:spacing w:val="-2"/>
        </w:rPr>
        <w:t>is</w:t>
      </w:r>
      <w:r>
        <w:rPr>
          <w:spacing w:val="-7"/>
        </w:rPr>
        <w:t> </w:t>
      </w:r>
      <w:r>
        <w:rPr>
          <w:spacing w:val="-2"/>
        </w:rPr>
        <w:t>full</w:t>
      </w:r>
      <w:r>
        <w:rPr>
          <w:spacing w:val="-7"/>
        </w:rPr>
        <w:t> </w:t>
      </w:r>
      <w:r>
        <w:rPr>
          <w:spacing w:val="-2"/>
        </w:rPr>
        <w:t>of</w:t>
      </w:r>
      <w:r>
        <w:rPr>
          <w:spacing w:val="-7"/>
        </w:rPr>
        <w:t> </w:t>
      </w:r>
      <w:r>
        <w:rPr>
          <w:spacing w:val="-2"/>
        </w:rPr>
        <w:t>lists.</w:t>
      </w:r>
      <w:r>
        <w:rPr>
          <w:spacing w:val="-7"/>
        </w:rPr>
        <w:t> </w:t>
      </w:r>
      <w:r>
        <w:rPr>
          <w:spacing w:val="-2"/>
        </w:rPr>
        <w:t>Lawyers</w:t>
      </w:r>
      <w:r>
        <w:rPr>
          <w:spacing w:val="-7"/>
        </w:rPr>
        <w:t> </w:t>
      </w:r>
      <w:r>
        <w:rPr>
          <w:spacing w:val="-2"/>
        </w:rPr>
        <w:t>therefore</w:t>
      </w:r>
      <w:r>
        <w:rPr>
          <w:spacing w:val="-9"/>
        </w:rPr>
        <w:t> </w:t>
      </w:r>
      <w:r>
        <w:rPr>
          <w:spacing w:val="-2"/>
        </w:rPr>
        <w:t>must</w:t>
      </w:r>
      <w:r>
        <w:rPr>
          <w:spacing w:val="-7"/>
        </w:rPr>
        <w:t> </w:t>
      </w:r>
      <w:r>
        <w:rPr>
          <w:spacing w:val="-2"/>
        </w:rPr>
        <w:t>be</w:t>
      </w:r>
      <w:r>
        <w:rPr>
          <w:spacing w:val="-9"/>
        </w:rPr>
        <w:t> </w:t>
      </w:r>
      <w:r>
        <w:rPr>
          <w:spacing w:val="-2"/>
        </w:rPr>
        <w:t>able</w:t>
      </w:r>
      <w:r>
        <w:rPr>
          <w:spacing w:val="-9"/>
        </w:rPr>
        <w:t> </w:t>
      </w:r>
      <w:r>
        <w:rPr>
          <w:spacing w:val="-2"/>
        </w:rPr>
        <w:t>to</w:t>
      </w:r>
      <w:r>
        <w:rPr>
          <w:spacing w:val="-7"/>
        </w:rPr>
        <w:t> </w:t>
      </w:r>
      <w:r>
        <w:rPr>
          <w:spacing w:val="-2"/>
        </w:rPr>
        <w:t>express</w:t>
      </w:r>
      <w:r>
        <w:rPr>
          <w:spacing w:val="-7"/>
        </w:rPr>
        <w:t> </w:t>
      </w:r>
      <w:r>
        <w:rPr>
          <w:spacing w:val="-2"/>
        </w:rPr>
        <w:t>lists</w:t>
      </w:r>
      <w:r>
        <w:rPr>
          <w:spacing w:val="-7"/>
        </w:rPr>
        <w:t> </w:t>
      </w:r>
      <w:r>
        <w:rPr>
          <w:spacing w:val="-2"/>
        </w:rPr>
        <w:t>in</w:t>
      </w:r>
      <w:r>
        <w:rPr>
          <w:spacing w:val="-10"/>
        </w:rPr>
        <w:t> </w:t>
      </w:r>
      <w:r>
        <w:rPr>
          <w:spacing w:val="-2"/>
        </w:rPr>
        <w:t>ways</w:t>
      </w:r>
      <w:r>
        <w:rPr>
          <w:spacing w:val="-7"/>
        </w:rPr>
        <w:t> </w:t>
      </w:r>
      <w:r>
        <w:rPr>
          <w:spacing w:val="-2"/>
        </w:rPr>
        <w:t>that</w:t>
      </w:r>
      <w:r>
        <w:rPr>
          <w:spacing w:val="-7"/>
        </w:rPr>
        <w:t> </w:t>
      </w:r>
      <w:r>
        <w:rPr>
          <w:spacing w:val="-2"/>
        </w:rPr>
        <w:t>are</w:t>
      </w:r>
      <w:r>
        <w:rPr>
          <w:spacing w:val="-9"/>
        </w:rPr>
        <w:t> </w:t>
      </w:r>
      <w:r>
        <w:rPr>
          <w:spacing w:val="-2"/>
        </w:rPr>
        <w:t>crystal-</w:t>
      </w:r>
      <w:r>
        <w:rPr/>
        <w:t>clear to the</w:t>
      </w:r>
      <w:r>
        <w:rPr>
          <w:spacing w:val="-1"/>
        </w:rPr>
        <w:t> </w:t>
      </w:r>
      <w:r>
        <w:rPr/>
        <w:t>reader. In a simple</w:t>
      </w:r>
      <w:r>
        <w:rPr>
          <w:spacing w:val="-2"/>
        </w:rPr>
        <w:t> </w:t>
      </w:r>
      <w:r>
        <w:rPr/>
        <w:t>and easily understood</w:t>
      </w:r>
      <w:r>
        <w:rPr>
          <w:spacing w:val="-2"/>
        </w:rPr>
        <w:t> </w:t>
      </w:r>
      <w:r>
        <w:rPr/>
        <w:t>list, separate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items with commas. If the</w:t>
      </w:r>
      <w:r>
        <w:rPr>
          <w:spacing w:val="-9"/>
        </w:rPr>
        <w:t> </w:t>
      </w:r>
      <w:r>
        <w:rPr/>
        <w:t>list</w:t>
      </w:r>
      <w:r>
        <w:rPr>
          <w:spacing w:val="-6"/>
        </w:rPr>
        <w:t> </w:t>
      </w:r>
      <w:r>
        <w:rPr/>
        <w:t>is</w:t>
      </w:r>
      <w:r>
        <w:rPr>
          <w:spacing w:val="-6"/>
        </w:rPr>
        <w:t> </w:t>
      </w:r>
      <w:r>
        <w:rPr/>
        <w:t>so</w:t>
      </w:r>
      <w:r>
        <w:rPr>
          <w:spacing w:val="-6"/>
        </w:rPr>
        <w:t> </w:t>
      </w:r>
      <w:r>
        <w:rPr/>
        <w:t>complicated</w:t>
      </w:r>
      <w:r>
        <w:rPr>
          <w:spacing w:val="-7"/>
        </w:rPr>
        <w:t> </w:t>
      </w:r>
      <w:r>
        <w:rPr/>
        <w:t>that</w:t>
      </w:r>
      <w:r>
        <w:rPr>
          <w:spacing w:val="-6"/>
        </w:rPr>
        <w:t> </w:t>
      </w:r>
      <w:r>
        <w:rPr/>
        <w:t>commas</w:t>
      </w:r>
      <w:r>
        <w:rPr>
          <w:spacing w:val="-6"/>
        </w:rPr>
        <w:t> </w:t>
      </w:r>
      <w:r>
        <w:rPr/>
        <w:t>will</w:t>
      </w:r>
      <w:r>
        <w:rPr>
          <w:spacing w:val="-6"/>
        </w:rPr>
        <w:t> </w:t>
      </w:r>
      <w:r>
        <w:rPr/>
        <w:t>not</w:t>
      </w:r>
      <w:r>
        <w:rPr>
          <w:spacing w:val="-6"/>
        </w:rPr>
        <w:t> </w:t>
      </w:r>
      <w:r>
        <w:rPr/>
        <w:t>clearly</w:t>
      </w:r>
      <w:r>
        <w:rPr>
          <w:spacing w:val="-6"/>
        </w:rPr>
        <w:t> </w:t>
      </w:r>
      <w:r>
        <w:rPr/>
        <w:t>show</w:t>
      </w:r>
      <w:r>
        <w:rPr>
          <w:spacing w:val="-6"/>
        </w:rPr>
        <w:t> </w:t>
      </w:r>
      <w:r>
        <w:rPr/>
        <w:t>where</w:t>
      </w:r>
      <w:r>
        <w:rPr>
          <w:spacing w:val="-7"/>
        </w:rPr>
        <w:t> </w:t>
      </w:r>
      <w:r>
        <w:rPr/>
        <w:t>one</w:t>
      </w:r>
      <w:r>
        <w:rPr>
          <w:spacing w:val="-8"/>
        </w:rPr>
        <w:t> </w:t>
      </w:r>
      <w:r>
        <w:rPr/>
        <w:t>item</w:t>
      </w:r>
      <w:r>
        <w:rPr>
          <w:spacing w:val="-6"/>
        </w:rPr>
        <w:t> </w:t>
      </w:r>
      <w:r>
        <w:rPr/>
        <w:t>ends</w:t>
      </w:r>
      <w:r>
        <w:rPr>
          <w:spacing w:val="-6"/>
        </w:rPr>
        <w:t> </w:t>
      </w:r>
      <w:r>
        <w:rPr/>
        <w:t>and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next begins, use semicolons instead.</w:t>
      </w:r>
    </w:p>
    <w:p>
      <w:pPr>
        <w:pStyle w:val="BodyText"/>
        <w:spacing w:before="9"/>
      </w:pPr>
    </w:p>
    <w:p>
      <w:pPr>
        <w:tabs>
          <w:tab w:pos="3059" w:val="left" w:leader="none"/>
        </w:tabs>
        <w:spacing w:before="0"/>
        <w:ind w:left="2016" w:right="0" w:firstLine="0"/>
        <w:jc w:val="left"/>
        <w:rPr>
          <w:sz w:val="22"/>
        </w:rPr>
      </w:pPr>
      <w:r>
        <w:rPr>
          <w:rFonts w:ascii="Arial"/>
          <w:b/>
          <w:i/>
          <w:spacing w:val="-2"/>
          <w:sz w:val="18"/>
        </w:rPr>
        <w:t>right:</w:t>
      </w:r>
      <w:r>
        <w:rPr>
          <w:rFonts w:ascii="Arial"/>
          <w:b/>
          <w:i/>
          <w:sz w:val="18"/>
        </w:rPr>
        <w:tab/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plaintiff</w:t>
      </w:r>
      <w:r>
        <w:rPr>
          <w:spacing w:val="-1"/>
          <w:sz w:val="22"/>
        </w:rPr>
        <w:t> </w:t>
      </w:r>
      <w:r>
        <w:rPr>
          <w:sz w:val="22"/>
        </w:rPr>
        <w:t>sued</w:t>
      </w:r>
      <w:r>
        <w:rPr>
          <w:b/>
          <w:color w:val="0000FF"/>
          <w:sz w:val="22"/>
        </w:rPr>
        <w:t>, </w:t>
      </w:r>
      <w:r>
        <w:rPr>
          <w:sz w:val="22"/>
        </w:rPr>
        <w:t>went</w:t>
      </w:r>
      <w:r>
        <w:rPr>
          <w:spacing w:val="-1"/>
          <w:sz w:val="22"/>
        </w:rPr>
        <w:t> </w:t>
      </w:r>
      <w:r>
        <w:rPr>
          <w:sz w:val="22"/>
        </w:rPr>
        <w:t>to</w:t>
      </w:r>
      <w:r>
        <w:rPr>
          <w:spacing w:val="-2"/>
          <w:sz w:val="22"/>
        </w:rPr>
        <w:t> </w:t>
      </w:r>
      <w:r>
        <w:rPr>
          <w:sz w:val="22"/>
        </w:rPr>
        <w:t>trial</w:t>
      </w:r>
      <w:r>
        <w:rPr>
          <w:b/>
          <w:color w:val="0000FF"/>
          <w:sz w:val="22"/>
        </w:rPr>
        <w:t>, </w:t>
      </w:r>
      <w:r>
        <w:rPr>
          <w:sz w:val="22"/>
        </w:rPr>
        <w:t>and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lost.</w:t>
      </w:r>
    </w:p>
    <w:p>
      <w:pPr>
        <w:pStyle w:val="BodyText"/>
        <w:spacing w:before="22"/>
      </w:pPr>
    </w:p>
    <w:p>
      <w:pPr>
        <w:pStyle w:val="BodyText"/>
        <w:tabs>
          <w:tab w:pos="3059" w:val="left" w:leader="none"/>
        </w:tabs>
        <w:spacing w:line="249" w:lineRule="auto"/>
        <w:ind w:left="3060" w:right="952" w:hanging="1402"/>
      </w:pPr>
      <w:r>
        <w:rPr>
          <w:rFonts w:ascii="Arial"/>
          <w:b/>
          <w:i/>
          <w:sz w:val="18"/>
        </w:rPr>
        <w:t>also right:</w:t>
        <w:tab/>
      </w:r>
      <w:r>
        <w:rPr/>
        <w:t>The court ordered the corporation dissolved</w:t>
      </w:r>
      <w:r>
        <w:rPr>
          <w:b/>
          <w:color w:val="0000FF"/>
        </w:rPr>
        <w:t>; </w:t>
      </w:r>
      <w:r>
        <w:rPr/>
        <w:t>placed the property under the control of a receiver</w:t>
      </w:r>
      <w:r>
        <w:rPr>
          <w:b/>
          <w:color w:val="0000FF"/>
        </w:rPr>
        <w:t>; </w:t>
      </w:r>
      <w:r>
        <w:rPr/>
        <w:t>and enjoined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defendants</w:t>
      </w:r>
      <w:r>
        <w:rPr>
          <w:spacing w:val="-14"/>
        </w:rPr>
        <w:t> </w:t>
      </w:r>
      <w:r>
        <w:rPr/>
        <w:t>from</w:t>
      </w:r>
      <w:r>
        <w:rPr>
          <w:spacing w:val="-13"/>
        </w:rPr>
        <w:t> </w:t>
      </w:r>
      <w:r>
        <w:rPr/>
        <w:t>conducting</w:t>
      </w:r>
      <w:r>
        <w:rPr>
          <w:spacing w:val="-14"/>
        </w:rPr>
        <w:t> </w:t>
      </w:r>
      <w:r>
        <w:rPr/>
        <w:t>business</w:t>
      </w:r>
      <w:r>
        <w:rPr>
          <w:spacing w:val="-14"/>
        </w:rPr>
        <w:t> </w:t>
      </w:r>
      <w:r>
        <w:rPr/>
        <w:t>by interstate telephone</w:t>
      </w:r>
      <w:r>
        <w:rPr>
          <w:b/>
          <w:color w:val="0000FF"/>
        </w:rPr>
        <w:t>, </w:t>
      </w:r>
      <w:r>
        <w:rPr/>
        <w:t>wire</w:t>
      </w:r>
      <w:r>
        <w:rPr>
          <w:b/>
          <w:color w:val="0000FF"/>
        </w:rPr>
        <w:t>, </w:t>
      </w:r>
      <w:r>
        <w:rPr/>
        <w:t>or delivery service.</w:t>
      </w:r>
    </w:p>
    <w:p>
      <w:pPr>
        <w:pStyle w:val="BodyText"/>
        <w:spacing w:before="8"/>
      </w:pPr>
    </w:p>
    <w:p>
      <w:pPr>
        <w:pStyle w:val="BodyText"/>
        <w:ind w:left="180"/>
      </w:pPr>
      <w:r>
        <w:rPr/>
        <w:t>The</w:t>
      </w:r>
      <w:r>
        <w:rPr>
          <w:spacing w:val="-7"/>
        </w:rPr>
        <w:t> </w:t>
      </w:r>
      <w:r>
        <w:rPr/>
        <w:t>second</w:t>
      </w:r>
      <w:r>
        <w:rPr>
          <w:spacing w:val="-4"/>
        </w:rPr>
        <w:t> </w:t>
      </w:r>
      <w:r>
        <w:rPr/>
        <w:t>example</w:t>
      </w:r>
      <w:r>
        <w:rPr>
          <w:spacing w:val="-7"/>
        </w:rPr>
        <w:t> </w:t>
      </w:r>
      <w:r>
        <w:rPr/>
        <w:t>has</w:t>
      </w:r>
      <w:r>
        <w:rPr>
          <w:spacing w:val="-3"/>
        </w:rPr>
        <w:t> </w:t>
      </w:r>
      <w:r>
        <w:rPr/>
        <w:t>a</w:t>
      </w:r>
      <w:r>
        <w:rPr>
          <w:spacing w:val="-4"/>
        </w:rPr>
        <w:t> </w:t>
      </w:r>
      <w:r>
        <w:rPr/>
        <w:t>list</w:t>
      </w:r>
      <w:r>
        <w:rPr>
          <w:spacing w:val="-3"/>
        </w:rPr>
        <w:t> </w:t>
      </w:r>
      <w:r>
        <w:rPr/>
        <w:t>within</w:t>
      </w:r>
      <w:r>
        <w:rPr>
          <w:spacing w:val="-8"/>
        </w:rPr>
        <w:t> </w:t>
      </w:r>
      <w:r>
        <w:rPr/>
        <w:t>a</w:t>
      </w:r>
      <w:r>
        <w:rPr>
          <w:spacing w:val="-3"/>
        </w:rPr>
        <w:t> </w:t>
      </w:r>
      <w:r>
        <w:rPr>
          <w:spacing w:val="-2"/>
        </w:rPr>
        <w:t>list:</w:t>
      </w:r>
    </w:p>
    <w:p>
      <w:pPr>
        <w:pStyle w:val="BodyText"/>
        <w:spacing w:before="19"/>
      </w:pPr>
    </w:p>
    <w:p>
      <w:pPr>
        <w:pStyle w:val="ListParagraph"/>
        <w:numPr>
          <w:ilvl w:val="0"/>
          <w:numId w:val="1"/>
        </w:numPr>
        <w:tabs>
          <w:tab w:pos="2338" w:val="left" w:leader="none"/>
        </w:tabs>
        <w:spacing w:line="240" w:lineRule="auto" w:before="1" w:after="0"/>
        <w:ind w:left="2338" w:right="0" w:hanging="265"/>
        <w:jc w:val="left"/>
        <w:rPr>
          <w:b/>
          <w:sz w:val="22"/>
        </w:rPr>
      </w:pPr>
      <w:r>
        <w:rPr>
          <w:sz w:val="22"/>
        </w:rPr>
        <w:t>ordered</w:t>
      </w:r>
      <w:r>
        <w:rPr>
          <w:spacing w:val="3"/>
          <w:sz w:val="22"/>
        </w:rPr>
        <w:t> </w:t>
      </w:r>
      <w:r>
        <w:rPr>
          <w:sz w:val="22"/>
        </w:rPr>
        <w:t>the</w:t>
      </w:r>
      <w:r>
        <w:rPr>
          <w:spacing w:val="4"/>
          <w:sz w:val="22"/>
        </w:rPr>
        <w:t> </w:t>
      </w:r>
      <w:r>
        <w:rPr>
          <w:sz w:val="22"/>
        </w:rPr>
        <w:t>corporation</w:t>
      </w:r>
      <w:r>
        <w:rPr>
          <w:spacing w:val="3"/>
          <w:sz w:val="22"/>
        </w:rPr>
        <w:t> </w:t>
      </w:r>
      <w:r>
        <w:rPr>
          <w:spacing w:val="-2"/>
          <w:sz w:val="22"/>
        </w:rPr>
        <w:t>dissolved</w:t>
      </w:r>
      <w:r>
        <w:rPr>
          <w:b/>
          <w:color w:val="0000FF"/>
          <w:spacing w:val="-2"/>
          <w:sz w:val="22"/>
        </w:rPr>
        <w:t>;</w:t>
      </w:r>
    </w:p>
    <w:p>
      <w:pPr>
        <w:pStyle w:val="ListParagraph"/>
        <w:numPr>
          <w:ilvl w:val="0"/>
          <w:numId w:val="1"/>
        </w:numPr>
        <w:tabs>
          <w:tab w:pos="2339" w:val="left" w:leader="none"/>
        </w:tabs>
        <w:spacing w:line="240" w:lineRule="auto" w:before="13" w:after="0"/>
        <w:ind w:left="2339" w:right="0" w:hanging="287"/>
        <w:jc w:val="left"/>
        <w:rPr>
          <w:sz w:val="22"/>
        </w:rPr>
      </w:pPr>
      <w:r>
        <w:rPr>
          <w:sz w:val="22"/>
        </w:rPr>
        <w:t>placed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property</w:t>
      </w:r>
      <w:r>
        <w:rPr>
          <w:spacing w:val="-3"/>
          <w:sz w:val="22"/>
        </w:rPr>
        <w:t> </w:t>
      </w:r>
      <w:r>
        <w:rPr>
          <w:sz w:val="22"/>
        </w:rPr>
        <w:t>under</w:t>
      </w:r>
      <w:r>
        <w:rPr>
          <w:spacing w:val="-3"/>
          <w:sz w:val="22"/>
        </w:rPr>
        <w:t> </w:t>
      </w:r>
      <w:r>
        <w:rPr>
          <w:sz w:val="22"/>
        </w:rPr>
        <w:t>the</w:t>
      </w:r>
      <w:r>
        <w:rPr>
          <w:spacing w:val="-5"/>
          <w:sz w:val="22"/>
        </w:rPr>
        <w:t> </w:t>
      </w:r>
      <w:r>
        <w:rPr>
          <w:sz w:val="22"/>
        </w:rPr>
        <w:t>control</w:t>
      </w:r>
      <w:r>
        <w:rPr>
          <w:spacing w:val="-3"/>
          <w:sz w:val="22"/>
        </w:rPr>
        <w:t> </w:t>
      </w:r>
      <w:r>
        <w:rPr>
          <w:sz w:val="22"/>
        </w:rPr>
        <w:t>of</w:t>
      </w:r>
      <w:r>
        <w:rPr>
          <w:spacing w:val="-3"/>
          <w:sz w:val="22"/>
        </w:rPr>
        <w:t> </w:t>
      </w:r>
      <w:r>
        <w:rPr>
          <w:sz w:val="22"/>
        </w:rPr>
        <w:t>a</w:t>
      </w:r>
      <w:r>
        <w:rPr>
          <w:spacing w:val="-3"/>
          <w:sz w:val="22"/>
        </w:rPr>
        <w:t> </w:t>
      </w:r>
      <w:r>
        <w:rPr>
          <w:sz w:val="22"/>
        </w:rPr>
        <w:t>receiver</w:t>
      </w:r>
      <w:r>
        <w:rPr>
          <w:b/>
          <w:color w:val="0000FF"/>
          <w:sz w:val="22"/>
        </w:rPr>
        <w:t>;</w:t>
      </w:r>
      <w:r>
        <w:rPr>
          <w:b/>
          <w:color w:val="0000FF"/>
          <w:spacing w:val="-4"/>
          <w:sz w:val="22"/>
        </w:rPr>
        <w:t> </w:t>
      </w:r>
      <w:r>
        <w:rPr>
          <w:spacing w:val="-5"/>
          <w:sz w:val="22"/>
        </w:rPr>
        <w:t>and</w:t>
      </w:r>
    </w:p>
    <w:p>
      <w:pPr>
        <w:pStyle w:val="ListParagraph"/>
        <w:numPr>
          <w:ilvl w:val="0"/>
          <w:numId w:val="1"/>
        </w:numPr>
        <w:tabs>
          <w:tab w:pos="2339" w:val="left" w:leader="none"/>
        </w:tabs>
        <w:spacing w:line="240" w:lineRule="auto" w:before="11" w:after="0"/>
        <w:ind w:left="2339" w:right="0" w:hanging="287"/>
        <w:jc w:val="left"/>
        <w:rPr>
          <w:sz w:val="22"/>
        </w:rPr>
      </w:pPr>
      <w:r>
        <w:rPr>
          <w:sz w:val="22"/>
        </w:rPr>
        <w:t>enjoined</w:t>
      </w:r>
      <w:r>
        <w:rPr>
          <w:spacing w:val="-12"/>
          <w:sz w:val="22"/>
        </w:rPr>
        <w:t> </w:t>
      </w:r>
      <w:r>
        <w:rPr>
          <w:sz w:val="22"/>
        </w:rPr>
        <w:t>the</w:t>
      </w:r>
      <w:r>
        <w:rPr>
          <w:spacing w:val="-13"/>
          <w:sz w:val="22"/>
        </w:rPr>
        <w:t> </w:t>
      </w:r>
      <w:r>
        <w:rPr>
          <w:sz w:val="22"/>
        </w:rPr>
        <w:t>defendants</w:t>
      </w:r>
      <w:r>
        <w:rPr>
          <w:spacing w:val="-10"/>
          <w:sz w:val="22"/>
        </w:rPr>
        <w:t> </w:t>
      </w:r>
      <w:r>
        <w:rPr>
          <w:sz w:val="22"/>
        </w:rPr>
        <w:t>from</w:t>
      </w:r>
      <w:r>
        <w:rPr>
          <w:spacing w:val="-11"/>
          <w:sz w:val="22"/>
        </w:rPr>
        <w:t> </w:t>
      </w:r>
      <w:r>
        <w:rPr>
          <w:sz w:val="22"/>
        </w:rPr>
        <w:t>conducting</w:t>
      </w:r>
      <w:r>
        <w:rPr>
          <w:spacing w:val="-10"/>
          <w:sz w:val="22"/>
        </w:rPr>
        <w:t> </w:t>
      </w:r>
      <w:r>
        <w:rPr>
          <w:sz w:val="22"/>
        </w:rPr>
        <w:t>business</w:t>
      </w:r>
      <w:r>
        <w:rPr>
          <w:spacing w:val="-11"/>
          <w:sz w:val="22"/>
        </w:rPr>
        <w:t> </w:t>
      </w:r>
      <w:r>
        <w:rPr>
          <w:spacing w:val="-5"/>
          <w:sz w:val="22"/>
        </w:rPr>
        <w:t>by</w:t>
      </w:r>
    </w:p>
    <w:p>
      <w:pPr>
        <w:pStyle w:val="ListParagraph"/>
        <w:numPr>
          <w:ilvl w:val="1"/>
          <w:numId w:val="1"/>
        </w:numPr>
        <w:tabs>
          <w:tab w:pos="3059" w:val="left" w:leader="none"/>
        </w:tabs>
        <w:spacing w:line="240" w:lineRule="auto" w:before="13" w:after="0"/>
        <w:ind w:left="3059" w:right="0" w:hanging="330"/>
        <w:jc w:val="left"/>
        <w:rPr>
          <w:b/>
          <w:sz w:val="22"/>
        </w:rPr>
      </w:pPr>
      <w:r>
        <w:rPr>
          <w:sz w:val="22"/>
        </w:rPr>
        <w:t>interstate</w:t>
      </w:r>
      <w:r>
        <w:rPr>
          <w:spacing w:val="12"/>
          <w:sz w:val="22"/>
        </w:rPr>
        <w:t> </w:t>
      </w:r>
      <w:r>
        <w:rPr>
          <w:spacing w:val="-2"/>
          <w:sz w:val="22"/>
        </w:rPr>
        <w:t>telephone</w:t>
      </w:r>
      <w:r>
        <w:rPr>
          <w:b/>
          <w:color w:val="0000FF"/>
          <w:spacing w:val="-2"/>
          <w:sz w:val="22"/>
        </w:rPr>
        <w:t>,</w:t>
      </w:r>
    </w:p>
    <w:p>
      <w:pPr>
        <w:pStyle w:val="ListParagraph"/>
        <w:numPr>
          <w:ilvl w:val="1"/>
          <w:numId w:val="1"/>
        </w:numPr>
        <w:tabs>
          <w:tab w:pos="3059" w:val="left" w:leader="none"/>
        </w:tabs>
        <w:spacing w:line="240" w:lineRule="auto" w:before="11" w:after="0"/>
        <w:ind w:left="3059" w:right="0" w:hanging="316"/>
        <w:jc w:val="left"/>
        <w:rPr>
          <w:sz w:val="22"/>
        </w:rPr>
      </w:pPr>
      <w:r>
        <w:rPr>
          <w:spacing w:val="-2"/>
          <w:sz w:val="22"/>
        </w:rPr>
        <w:t>wire</w:t>
      </w:r>
      <w:r>
        <w:rPr>
          <w:b/>
          <w:color w:val="0000FF"/>
          <w:spacing w:val="-2"/>
          <w:sz w:val="22"/>
        </w:rPr>
        <w:t>,</w:t>
      </w:r>
      <w:r>
        <w:rPr>
          <w:b/>
          <w:color w:val="0000FF"/>
          <w:spacing w:val="-7"/>
          <w:sz w:val="22"/>
        </w:rPr>
        <w:t> </w:t>
      </w:r>
      <w:r>
        <w:rPr>
          <w:spacing w:val="-5"/>
          <w:sz w:val="22"/>
        </w:rPr>
        <w:t>or</w:t>
      </w:r>
    </w:p>
    <w:p>
      <w:pPr>
        <w:pStyle w:val="ListParagraph"/>
        <w:numPr>
          <w:ilvl w:val="1"/>
          <w:numId w:val="1"/>
        </w:numPr>
        <w:tabs>
          <w:tab w:pos="3059" w:val="left" w:leader="none"/>
        </w:tabs>
        <w:spacing w:line="240" w:lineRule="auto" w:before="14" w:after="0"/>
        <w:ind w:left="3059" w:right="0" w:hanging="330"/>
        <w:jc w:val="left"/>
        <w:rPr>
          <w:sz w:val="22"/>
        </w:rPr>
      </w:pPr>
      <w:r>
        <w:rPr>
          <w:spacing w:val="-5"/>
          <w:sz w:val="22"/>
        </w:rPr>
        <w:t>delivery</w:t>
      </w:r>
      <w:r>
        <w:rPr>
          <w:spacing w:val="-2"/>
          <w:sz w:val="22"/>
        </w:rPr>
        <w:t> service.</w:t>
      </w:r>
    </w:p>
    <w:p>
      <w:pPr>
        <w:pStyle w:val="BodyText"/>
        <w:spacing w:before="22"/>
      </w:pPr>
    </w:p>
    <w:p>
      <w:pPr>
        <w:pStyle w:val="BodyText"/>
        <w:spacing w:line="273" w:lineRule="auto"/>
        <w:ind w:left="180" w:right="295"/>
        <w:rPr>
          <w:sz w:val="24"/>
        </w:rPr>
      </w:pPr>
      <w:r>
        <w:rPr/>
        <w:t>Using</w:t>
      </w:r>
      <w:r>
        <w:rPr>
          <w:spacing w:val="-14"/>
        </w:rPr>
        <w:t> </w:t>
      </w:r>
      <w:r>
        <w:rPr/>
        <w:t>semicolons</w:t>
      </w:r>
      <w:r>
        <w:rPr>
          <w:spacing w:val="-14"/>
        </w:rPr>
        <w:t> </w:t>
      </w:r>
      <w:r>
        <w:rPr/>
        <w:t>for</w:t>
      </w:r>
      <w:r>
        <w:rPr>
          <w:spacing w:val="-14"/>
        </w:rPr>
        <w:t> </w:t>
      </w:r>
      <w:r>
        <w:rPr/>
        <w:t>the</w:t>
      </w:r>
      <w:r>
        <w:rPr>
          <w:spacing w:val="-13"/>
        </w:rPr>
        <w:t> </w:t>
      </w:r>
      <w:r>
        <w:rPr/>
        <w:t>big</w:t>
      </w:r>
      <w:r>
        <w:rPr>
          <w:spacing w:val="-13"/>
        </w:rPr>
        <w:t> </w:t>
      </w:r>
      <w:r>
        <w:rPr/>
        <w:t>list</w:t>
      </w:r>
      <w:r>
        <w:rPr>
          <w:spacing w:val="-12"/>
        </w:rPr>
        <w:t> </w:t>
      </w:r>
      <w:r>
        <w:rPr/>
        <w:t>allows</w:t>
      </w:r>
      <w:r>
        <w:rPr>
          <w:spacing w:val="-12"/>
        </w:rPr>
        <w:t> </w:t>
      </w:r>
      <w:r>
        <w:rPr/>
        <w:t>you</w:t>
      </w:r>
      <w:r>
        <w:rPr>
          <w:spacing w:val="-12"/>
        </w:rPr>
        <w:t> </w:t>
      </w:r>
      <w:r>
        <w:rPr/>
        <w:t>to</w:t>
      </w:r>
      <w:r>
        <w:rPr>
          <w:spacing w:val="-12"/>
        </w:rPr>
        <w:t> </w:t>
      </w:r>
      <w:r>
        <w:rPr/>
        <w:t>use</w:t>
      </w:r>
      <w:r>
        <w:rPr>
          <w:spacing w:val="-14"/>
        </w:rPr>
        <w:t> </w:t>
      </w:r>
      <w:r>
        <w:rPr/>
        <w:t>commas</w:t>
      </w:r>
      <w:r>
        <w:rPr>
          <w:spacing w:val="-12"/>
        </w:rPr>
        <w:t> </w:t>
      </w:r>
      <w:r>
        <w:rPr/>
        <w:t>for</w:t>
      </w:r>
      <w:r>
        <w:rPr>
          <w:spacing w:val="-12"/>
        </w:rPr>
        <w:t> </w:t>
      </w:r>
      <w:r>
        <w:rPr/>
        <w:t>the</w:t>
      </w:r>
      <w:r>
        <w:rPr>
          <w:spacing w:val="-14"/>
        </w:rPr>
        <w:t> </w:t>
      </w:r>
      <w:r>
        <w:rPr/>
        <w:t>little</w:t>
      </w:r>
      <w:r>
        <w:rPr>
          <w:spacing w:val="-14"/>
        </w:rPr>
        <w:t> </w:t>
      </w:r>
      <w:r>
        <w:rPr/>
        <w:t>list</w:t>
      </w:r>
      <w:r>
        <w:rPr>
          <w:spacing w:val="-12"/>
        </w:rPr>
        <w:t> </w:t>
      </w:r>
      <w:r>
        <w:rPr/>
        <w:t>that’s</w:t>
      </w:r>
      <w:r>
        <w:rPr>
          <w:spacing w:val="-12"/>
        </w:rPr>
        <w:t> </w:t>
      </w:r>
      <w:r>
        <w:rPr/>
        <w:t>inside</w:t>
      </w:r>
      <w:r>
        <w:rPr>
          <w:spacing w:val="-14"/>
        </w:rPr>
        <w:t> </w:t>
      </w:r>
      <w:r>
        <w:rPr/>
        <w:t>the third i</w:t>
      </w:r>
      <w:r>
        <w:rPr>
          <w:sz w:val="24"/>
        </w:rPr>
        <w:t>tem in the big list.</w:t>
      </w:r>
    </w:p>
    <w:p>
      <w:pPr>
        <w:pStyle w:val="BodyText"/>
      </w:pPr>
    </w:p>
    <w:p>
      <w:pPr>
        <w:pStyle w:val="BodyText"/>
        <w:spacing w:before="66"/>
      </w:pPr>
    </w:p>
    <w:p>
      <w:pPr>
        <w:spacing w:before="0"/>
        <w:ind w:left="180" w:right="0" w:firstLine="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color w:val="0000FF"/>
          <w:w w:val="85"/>
          <w:sz w:val="24"/>
        </w:rPr>
        <w:t>Issue</w:t>
      </w:r>
      <w:r>
        <w:rPr>
          <w:rFonts w:ascii="Arial" w:hAnsi="Arial"/>
          <w:b/>
          <w:color w:val="0000FF"/>
          <w:spacing w:val="-6"/>
          <w:sz w:val="24"/>
        </w:rPr>
        <w:t> </w:t>
      </w:r>
      <w:r>
        <w:rPr>
          <w:rFonts w:ascii="Arial" w:hAnsi="Arial"/>
          <w:b/>
          <w:color w:val="0000FF"/>
          <w:w w:val="85"/>
          <w:sz w:val="24"/>
        </w:rPr>
        <w:t>9</w:t>
      </w:r>
      <w:r>
        <w:rPr>
          <w:rFonts w:ascii="Arial" w:hAnsi="Arial"/>
          <w:b/>
          <w:color w:val="0000FF"/>
          <w:spacing w:val="-2"/>
          <w:sz w:val="24"/>
        </w:rPr>
        <w:t> </w:t>
      </w:r>
      <w:r>
        <w:rPr>
          <w:rFonts w:ascii="Arial" w:hAnsi="Arial"/>
          <w:b/>
          <w:color w:val="0000FF"/>
          <w:w w:val="85"/>
          <w:sz w:val="24"/>
        </w:rPr>
        <w:t>—</w:t>
      </w:r>
      <w:r>
        <w:rPr>
          <w:rFonts w:ascii="Arial" w:hAnsi="Arial"/>
          <w:b/>
          <w:color w:val="0000FF"/>
          <w:spacing w:val="-4"/>
          <w:sz w:val="24"/>
        </w:rPr>
        <w:t> </w:t>
      </w:r>
      <w:r>
        <w:rPr>
          <w:rFonts w:ascii="Arial" w:hAnsi="Arial"/>
          <w:b/>
          <w:color w:val="0000FF"/>
          <w:w w:val="85"/>
          <w:sz w:val="24"/>
        </w:rPr>
        <w:t>Parentheses</w:t>
      </w:r>
      <w:r>
        <w:rPr>
          <w:rFonts w:ascii="Arial" w:hAnsi="Arial"/>
          <w:b/>
          <w:color w:val="0000FF"/>
          <w:spacing w:val="-4"/>
          <w:sz w:val="24"/>
        </w:rPr>
        <w:t> </w:t>
      </w:r>
      <w:r>
        <w:rPr>
          <w:rFonts w:ascii="Arial" w:hAnsi="Arial"/>
          <w:b/>
          <w:color w:val="0000FF"/>
          <w:w w:val="85"/>
          <w:sz w:val="24"/>
        </w:rPr>
        <w:t>and</w:t>
      </w:r>
      <w:r>
        <w:rPr>
          <w:rFonts w:ascii="Arial" w:hAnsi="Arial"/>
          <w:b/>
          <w:color w:val="0000FF"/>
          <w:spacing w:val="-4"/>
          <w:sz w:val="24"/>
        </w:rPr>
        <w:t> </w:t>
      </w:r>
      <w:r>
        <w:rPr>
          <w:rFonts w:ascii="Arial" w:hAnsi="Arial"/>
          <w:b/>
          <w:color w:val="0000FF"/>
          <w:spacing w:val="-2"/>
          <w:w w:val="85"/>
          <w:sz w:val="22"/>
        </w:rPr>
        <w:t>Enumeration</w:t>
      </w:r>
    </w:p>
    <w:p>
      <w:pPr>
        <w:pStyle w:val="BodyText"/>
        <w:spacing w:before="8"/>
        <w:rPr>
          <w:rFonts w:ascii="Arial"/>
          <w:b/>
          <w:sz w:val="24"/>
        </w:rPr>
      </w:pPr>
    </w:p>
    <w:p>
      <w:pPr>
        <w:pStyle w:val="BodyText"/>
        <w:spacing w:line="273" w:lineRule="auto"/>
        <w:ind w:left="180" w:right="295" w:firstLine="435"/>
      </w:pPr>
      <w:r>
        <w:rPr/>
        <w:t>Enumeration</w:t>
      </w:r>
      <w:r>
        <w:rPr>
          <w:spacing w:val="-9"/>
        </w:rPr>
        <w:t> </w:t>
      </w:r>
      <w:r>
        <w:rPr/>
        <w:t>is</w:t>
      </w:r>
      <w:r>
        <w:rPr>
          <w:spacing w:val="-8"/>
        </w:rPr>
        <w:t> </w:t>
      </w:r>
      <w:r>
        <w:rPr/>
        <w:t>the</w:t>
      </w:r>
      <w:r>
        <w:rPr>
          <w:spacing w:val="-9"/>
        </w:rPr>
        <w:t> </w:t>
      </w:r>
      <w:r>
        <w:rPr/>
        <w:t>numbering</w:t>
      </w:r>
      <w:r>
        <w:rPr>
          <w:spacing w:val="-8"/>
        </w:rPr>
        <w:t> </w:t>
      </w:r>
      <w:r>
        <w:rPr/>
        <w:t>of</w:t>
      </w:r>
      <w:r>
        <w:rPr>
          <w:spacing w:val="-8"/>
        </w:rPr>
        <w:t> </w:t>
      </w:r>
      <w:r>
        <w:rPr/>
        <w:t>items</w:t>
      </w:r>
      <w:r>
        <w:rPr>
          <w:spacing w:val="-8"/>
        </w:rPr>
        <w:t> </w:t>
      </w:r>
      <w:r>
        <w:rPr/>
        <w:t>in</w:t>
      </w:r>
      <w:r>
        <w:rPr>
          <w:spacing w:val="-9"/>
        </w:rPr>
        <w:t> </w:t>
      </w:r>
      <w:r>
        <w:rPr/>
        <w:t>a</w:t>
      </w:r>
      <w:r>
        <w:rPr>
          <w:spacing w:val="-8"/>
        </w:rPr>
        <w:t> </w:t>
      </w:r>
      <w:r>
        <w:rPr/>
        <w:t>list.</w:t>
      </w:r>
      <w:r>
        <w:rPr>
          <w:spacing w:val="-8"/>
        </w:rPr>
        <w:t> </w:t>
      </w:r>
      <w:r>
        <w:rPr/>
        <w:t>When</w:t>
      </w:r>
      <w:r>
        <w:rPr>
          <w:spacing w:val="-9"/>
        </w:rPr>
        <w:t> </w:t>
      </w:r>
      <w:r>
        <w:rPr/>
        <w:t>lawyers</w:t>
      </w:r>
      <w:r>
        <w:rPr>
          <w:spacing w:val="-8"/>
        </w:rPr>
        <w:t> </w:t>
      </w:r>
      <w:r>
        <w:rPr/>
        <w:t>and</w:t>
      </w:r>
      <w:r>
        <w:rPr>
          <w:spacing w:val="-9"/>
        </w:rPr>
        <w:t> </w:t>
      </w:r>
      <w:r>
        <w:rPr/>
        <w:t>judges</w:t>
      </w:r>
      <w:r>
        <w:rPr>
          <w:spacing w:val="-8"/>
        </w:rPr>
        <w:t> </w:t>
      </w:r>
      <w:r>
        <w:rPr/>
        <w:t>state</w:t>
      </w:r>
      <w:r>
        <w:rPr>
          <w:spacing w:val="-11"/>
        </w:rPr>
        <w:t> </w:t>
      </w:r>
      <w:r>
        <w:rPr/>
        <w:t>a</w:t>
      </w:r>
      <w:r>
        <w:rPr>
          <w:spacing w:val="-8"/>
        </w:rPr>
        <w:t> </w:t>
      </w:r>
      <w:r>
        <w:rPr/>
        <w:t>rule</w:t>
      </w:r>
      <w:r>
        <w:rPr>
          <w:spacing w:val="-9"/>
        </w:rPr>
        <w:t> </w:t>
      </w:r>
      <w:r>
        <w:rPr/>
        <w:t>of law, they often enumerate the elements or factors. When you do that, enclose each number completely in parentheses.</w:t>
      </w:r>
    </w:p>
    <w:p>
      <w:pPr>
        <w:pStyle w:val="BodyText"/>
        <w:spacing w:before="7"/>
      </w:pPr>
    </w:p>
    <w:p>
      <w:pPr>
        <w:pStyle w:val="BodyText"/>
        <w:tabs>
          <w:tab w:pos="3059" w:val="left" w:leader="none"/>
        </w:tabs>
        <w:spacing w:before="1"/>
        <w:ind w:left="2008"/>
        <w:rPr>
          <w:b/>
        </w:rPr>
      </w:pPr>
      <w:r>
        <w:rPr>
          <w:b/>
          <w:i/>
          <w:spacing w:val="-2"/>
          <w:sz w:val="18"/>
        </w:rPr>
        <w:t>wrong:</w:t>
      </w:r>
      <w:r>
        <w:rPr>
          <w:b/>
          <w:i/>
          <w:sz w:val="18"/>
        </w:rPr>
        <w:tab/>
      </w:r>
      <w:r>
        <w:rPr/>
        <w:t>At</w:t>
      </w:r>
      <w:r>
        <w:rPr>
          <w:spacing w:val="-12"/>
        </w:rPr>
        <w:t> </w:t>
      </w:r>
      <w:r>
        <w:rPr/>
        <w:t>common</w:t>
      </w:r>
      <w:r>
        <w:rPr>
          <w:spacing w:val="-12"/>
        </w:rPr>
        <w:t> </w:t>
      </w:r>
      <w:r>
        <w:rPr/>
        <w:t>law,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person</w:t>
      </w:r>
      <w:r>
        <w:rPr>
          <w:spacing w:val="-13"/>
        </w:rPr>
        <w:t> </w:t>
      </w:r>
      <w:r>
        <w:rPr/>
        <w:t>committed</w:t>
      </w:r>
      <w:r>
        <w:rPr>
          <w:spacing w:val="-12"/>
        </w:rPr>
        <w:t> </w:t>
      </w:r>
      <w:r>
        <w:rPr/>
        <w:t>burglary</w:t>
      </w:r>
      <w:r>
        <w:rPr>
          <w:spacing w:val="-11"/>
        </w:rPr>
        <w:t> </w:t>
      </w:r>
      <w:r>
        <w:rPr/>
        <w:t>by</w:t>
      </w:r>
      <w:r>
        <w:rPr>
          <w:spacing w:val="-9"/>
        </w:rPr>
        <w:t> </w:t>
      </w:r>
      <w:r>
        <w:rPr>
          <w:b/>
          <w:color w:val="0000FF"/>
          <w:spacing w:val="-5"/>
        </w:rPr>
        <w:t>1)</w:t>
      </w:r>
    </w:p>
    <w:p>
      <w:pPr>
        <w:pStyle w:val="BodyText"/>
        <w:spacing w:before="11"/>
        <w:ind w:left="3060"/>
      </w:pPr>
      <w:r>
        <w:rPr/>
        <w:t>breaking and </w:t>
      </w:r>
      <w:r>
        <w:rPr>
          <w:b/>
          <w:color w:val="0000FF"/>
        </w:rPr>
        <w:t>2)</w:t>
      </w:r>
      <w:r>
        <w:rPr>
          <w:b/>
          <w:color w:val="0000FF"/>
          <w:spacing w:val="-1"/>
        </w:rPr>
        <w:t> </w:t>
      </w:r>
      <w:r>
        <w:rPr/>
        <w:t>entering . . </w:t>
      </w:r>
      <w:r>
        <w:rPr>
          <w:spacing w:val="-10"/>
        </w:rPr>
        <w:t>.</w:t>
      </w:r>
    </w:p>
    <w:p>
      <w:pPr>
        <w:pStyle w:val="BodyText"/>
        <w:spacing w:before="19"/>
      </w:pPr>
    </w:p>
    <w:p>
      <w:pPr>
        <w:pStyle w:val="BodyText"/>
        <w:tabs>
          <w:tab w:pos="3058" w:val="left" w:leader="none"/>
        </w:tabs>
        <w:ind w:left="2100"/>
        <w:rPr>
          <w:b/>
        </w:rPr>
      </w:pPr>
      <w:r>
        <w:rPr>
          <w:b/>
          <w:i/>
          <w:spacing w:val="-2"/>
          <w:sz w:val="18"/>
        </w:rPr>
        <w:t>right:</w:t>
      </w:r>
      <w:r>
        <w:rPr>
          <w:b/>
          <w:i/>
          <w:sz w:val="18"/>
        </w:rPr>
        <w:tab/>
      </w:r>
      <w:r>
        <w:rPr/>
        <w:t>At</w:t>
      </w:r>
      <w:r>
        <w:rPr>
          <w:spacing w:val="-11"/>
        </w:rPr>
        <w:t> </w:t>
      </w:r>
      <w:r>
        <w:rPr/>
        <w:t>common</w:t>
      </w:r>
      <w:r>
        <w:rPr>
          <w:spacing w:val="-13"/>
        </w:rPr>
        <w:t> </w:t>
      </w:r>
      <w:r>
        <w:rPr/>
        <w:t>law,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person</w:t>
      </w:r>
      <w:r>
        <w:rPr>
          <w:spacing w:val="-12"/>
        </w:rPr>
        <w:t> </w:t>
      </w:r>
      <w:r>
        <w:rPr/>
        <w:t>committed</w:t>
      </w:r>
      <w:r>
        <w:rPr>
          <w:spacing w:val="-12"/>
        </w:rPr>
        <w:t> </w:t>
      </w:r>
      <w:r>
        <w:rPr/>
        <w:t>burglary</w:t>
      </w:r>
      <w:r>
        <w:rPr>
          <w:spacing w:val="-11"/>
        </w:rPr>
        <w:t> </w:t>
      </w:r>
      <w:r>
        <w:rPr/>
        <w:t>by</w:t>
      </w:r>
      <w:r>
        <w:rPr>
          <w:spacing w:val="-4"/>
        </w:rPr>
        <w:t> </w:t>
      </w:r>
      <w:r>
        <w:rPr>
          <w:b/>
          <w:color w:val="0000FF"/>
          <w:spacing w:val="-5"/>
        </w:rPr>
        <w:t>(1)</w:t>
      </w:r>
    </w:p>
    <w:p>
      <w:pPr>
        <w:pStyle w:val="BodyText"/>
        <w:spacing w:before="9"/>
        <w:ind w:left="3060"/>
      </w:pPr>
      <w:r>
        <w:rPr/>
        <w:t>breaking</w:t>
      </w:r>
      <w:r>
        <w:rPr>
          <w:spacing w:val="1"/>
        </w:rPr>
        <w:t> </w:t>
      </w:r>
      <w:r>
        <w:rPr/>
        <w:t>and</w:t>
      </w:r>
      <w:r>
        <w:rPr>
          <w:spacing w:val="2"/>
        </w:rPr>
        <w:t> </w:t>
      </w:r>
      <w:r>
        <w:rPr>
          <w:b/>
          <w:color w:val="0000FF"/>
        </w:rPr>
        <w:t>(2)</w:t>
      </w:r>
      <w:r>
        <w:rPr>
          <w:b/>
          <w:color w:val="0000FF"/>
          <w:spacing w:val="7"/>
        </w:rPr>
        <w:t> </w:t>
      </w:r>
      <w:r>
        <w:rPr/>
        <w:t>entering.</w:t>
      </w:r>
      <w:r>
        <w:rPr>
          <w:spacing w:val="2"/>
        </w:rPr>
        <w:t> </w:t>
      </w:r>
      <w:r>
        <w:rPr/>
        <w:t>.</w:t>
      </w:r>
      <w:r>
        <w:rPr>
          <w:spacing w:val="2"/>
        </w:rPr>
        <w:t> </w:t>
      </w:r>
      <w:r>
        <w:rPr/>
        <w:t>.</w:t>
      </w:r>
      <w:r>
        <w:rPr>
          <w:spacing w:val="2"/>
        </w:rPr>
        <w:t> </w:t>
      </w:r>
      <w:r>
        <w:rPr>
          <w:spacing w:val="-10"/>
        </w:rPr>
        <w:t>.</w:t>
      </w:r>
    </w:p>
    <w:sectPr>
      <w:pgSz w:w="12240" w:h="15840"/>
      <w:pgMar w:header="0" w:footer="1419" w:top="1420" w:bottom="1600" w:left="1800" w:right="1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42944">
              <wp:simplePos x="0" y="0"/>
              <wp:positionH relativeFrom="page">
                <wp:posOffset>6177788</wp:posOffset>
              </wp:positionH>
              <wp:positionV relativeFrom="page">
                <wp:posOffset>9017952</wp:posOffset>
              </wp:positionV>
              <wp:extent cx="391160" cy="1397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9116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89" w:lineRule="exact" w:before="0"/>
                            <w:ind w:left="20" w:right="0" w:firstLine="0"/>
                            <w:jc w:val="left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85"/>
                              <w:sz w:val="18"/>
                            </w:rPr>
                            <w:t>Page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8"/>
                            </w:rPr>
                            <w:t>4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86.440002pt;margin-top:710.075012pt;width:30.8pt;height:11pt;mso-position-horizontal-relative:page;mso-position-vertical-relative:page;z-index:-15873536" type="#_x0000_t202" id="docshape1" filled="false" stroked="false">
              <v:textbox inset="0,0,0,0">
                <w:txbxContent>
                  <w:p>
                    <w:pPr>
                      <w:spacing w:line="189" w:lineRule="exact" w:before="0"/>
                      <w:ind w:left="20" w:right="0" w:firstLine="0"/>
                      <w:jc w:val="left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w w:val="85"/>
                        <w:sz w:val="18"/>
                      </w:rPr>
                      <w:t>Page</w:t>
                    </w:r>
                    <w:r>
                      <w:rPr>
                        <w:rFonts w:ascii="Arial"/>
                        <w:b/>
                        <w:spacing w:val="1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instrText> PAGE </w:instrText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t>4</w:t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2340" w:hanging="26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70"/>
        <w:sz w:val="20"/>
        <w:szCs w:val="20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3060" w:hanging="331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88"/>
        <w:sz w:val="20"/>
        <w:szCs w:val="2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680" w:hanging="33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300" w:hanging="33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920" w:hanging="33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40" w:hanging="33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160" w:hanging="33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80" w:hanging="33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400" w:hanging="33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right="1"/>
      <w:jc w:val="center"/>
      <w:outlineLvl w:val="1"/>
    </w:pPr>
    <w:rPr>
      <w:rFonts w:ascii="Times New Roman" w:hAnsi="Times New Roman" w:eastAsia="Times New Roman" w:cs="Times New Roman"/>
      <w:b/>
      <w:bCs/>
      <w:sz w:val="40"/>
      <w:szCs w:val="40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18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spacing w:before="23"/>
      <w:ind w:right="173"/>
      <w:jc w:val="right"/>
      <w:outlineLvl w:val="3"/>
    </w:pPr>
    <w:rPr>
      <w:rFonts w:ascii="Arial" w:hAnsi="Arial" w:eastAsia="Arial" w:cs="Arial"/>
      <w:b/>
      <w:bCs/>
      <w:i/>
      <w:i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1"/>
      <w:ind w:left="3059" w:hanging="330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knoorullabasha</dc:creator>
  <dcterms:created xsi:type="dcterms:W3CDTF">2026-03-17T15:20:30Z</dcterms:created>
  <dcterms:modified xsi:type="dcterms:W3CDTF">2026-03-17T15:20:30Z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2026-03-10T00:00:00Z</vt:filetime>
  </property>
  <property fmtid="{D5CDD505-2E9C-101B-9397-08002B2CF9AE}" pid="3" name="Creator">
    <vt:lpwstr>PrintServer200</vt:lpwstr>
  </property>
  <property fmtid="{D5CDD505-2E9C-101B-9397-08002B2CF9AE}" pid="4" name="LastSaved">
    <vt:filetime>2026-03-17T00:00:00Z</vt:filetime>
  </property>
  <property fmtid="{D5CDD505-2E9C-101B-9397-08002B2CF9AE}" pid="5" name="Producer">
    <vt:lpwstr>Corel PDF Engine Version 20.0.0.200</vt:lpwstr>
  </property>
</Properties>
</file>